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8D00E" w14:textId="658B6CA2" w:rsidR="008654B6" w:rsidRDefault="003914F4" w:rsidP="00EB4C8F">
      <w:pPr>
        <w:widowControl w:val="0"/>
        <w:autoSpaceDE w:val="0"/>
        <w:autoSpaceDN w:val="0"/>
        <w:adjustRightInd w:val="0"/>
        <w:jc w:val="center"/>
        <w:rPr>
          <w:rFonts w:ascii="Arial" w:hAnsi="Arial" w:cs="Arial"/>
          <w:b/>
          <w:bCs/>
          <w:color w:val="1D1D1D"/>
          <w:sz w:val="28"/>
          <w:szCs w:val="28"/>
        </w:rPr>
      </w:pPr>
      <w:r>
        <w:rPr>
          <w:rFonts w:ascii="Arial" w:hAnsi="Arial" w:cs="Arial"/>
          <w:b/>
          <w:bCs/>
          <w:noProof/>
          <w:color w:val="1D1D1D"/>
          <w:sz w:val="28"/>
          <w:szCs w:val="28"/>
        </w:rPr>
        <w:drawing>
          <wp:inline distT="0" distB="0" distL="0" distR="0" wp14:anchorId="74F3174A" wp14:editId="359F9041">
            <wp:extent cx="15525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18E84A49" w14:textId="77777777" w:rsidR="00EB4C8F" w:rsidRPr="009E4F2A" w:rsidRDefault="00EB4C8F" w:rsidP="00152137">
      <w:pPr>
        <w:widowControl w:val="0"/>
        <w:autoSpaceDE w:val="0"/>
        <w:autoSpaceDN w:val="0"/>
        <w:adjustRightInd w:val="0"/>
        <w:rPr>
          <w:rFonts w:ascii="Arial" w:hAnsi="Arial" w:cs="Arial"/>
          <w:b/>
          <w:bCs/>
          <w:color w:val="1D1D1D"/>
          <w:sz w:val="28"/>
          <w:szCs w:val="28"/>
        </w:rPr>
      </w:pPr>
    </w:p>
    <w:p w14:paraId="3009AFFA" w14:textId="3F84A021" w:rsidR="00114B5F" w:rsidRPr="005216AC" w:rsidRDefault="00303826" w:rsidP="003914F4">
      <w:pPr>
        <w:widowControl w:val="0"/>
        <w:autoSpaceDE w:val="0"/>
        <w:autoSpaceDN w:val="0"/>
        <w:adjustRightInd w:val="0"/>
        <w:jc w:val="center"/>
        <w:rPr>
          <w:rFonts w:ascii="Arial" w:hAnsi="Arial" w:cs="Arial"/>
          <w:b/>
          <w:bCs/>
          <w:color w:val="1D1D1D"/>
          <w:sz w:val="28"/>
          <w:szCs w:val="28"/>
        </w:rPr>
      </w:pPr>
      <w:r>
        <w:rPr>
          <w:rFonts w:ascii="Arial" w:hAnsi="Arial" w:cs="Arial"/>
          <w:b/>
          <w:bCs/>
          <w:color w:val="1D1D1D"/>
          <w:sz w:val="28"/>
          <w:szCs w:val="28"/>
        </w:rPr>
        <w:t>20</w:t>
      </w:r>
      <w:r w:rsidR="002D4D78">
        <w:rPr>
          <w:rFonts w:ascii="Arial" w:hAnsi="Arial" w:cs="Arial"/>
          <w:b/>
          <w:bCs/>
          <w:color w:val="1D1D1D"/>
          <w:sz w:val="28"/>
          <w:szCs w:val="28"/>
        </w:rPr>
        <w:t>20</w:t>
      </w:r>
      <w:r w:rsidR="00114B5F" w:rsidRPr="009E4F2A">
        <w:rPr>
          <w:rFonts w:ascii="Arial" w:hAnsi="Arial" w:cs="Arial"/>
          <w:b/>
          <w:bCs/>
          <w:color w:val="1D1D1D"/>
          <w:sz w:val="28"/>
          <w:szCs w:val="28"/>
        </w:rPr>
        <w:t xml:space="preserve"> </w:t>
      </w:r>
      <w:r w:rsidR="00152137">
        <w:rPr>
          <w:rFonts w:ascii="Arial" w:hAnsi="Arial" w:cs="Arial"/>
          <w:b/>
          <w:bCs/>
          <w:color w:val="1D1D1D"/>
          <w:sz w:val="28"/>
          <w:szCs w:val="28"/>
        </w:rPr>
        <w:t>042</w:t>
      </w:r>
      <w:r w:rsidR="00114B5F" w:rsidRPr="009E4F2A">
        <w:rPr>
          <w:rFonts w:ascii="Arial" w:hAnsi="Arial" w:cs="Arial"/>
          <w:b/>
          <w:bCs/>
          <w:color w:val="1D1D1D"/>
          <w:sz w:val="28"/>
          <w:szCs w:val="28"/>
        </w:rPr>
        <w:t xml:space="preserve"> FARMERS MARKET GUIDELINES</w:t>
      </w:r>
    </w:p>
    <w:p w14:paraId="7EB0DAE4" w14:textId="77777777" w:rsidR="00114B5F" w:rsidRPr="009E4F2A" w:rsidRDefault="00114B5F" w:rsidP="00114B5F">
      <w:pPr>
        <w:widowControl w:val="0"/>
        <w:autoSpaceDE w:val="0"/>
        <w:autoSpaceDN w:val="0"/>
        <w:adjustRightInd w:val="0"/>
        <w:rPr>
          <w:rFonts w:ascii="Arial" w:hAnsi="Arial" w:cs="Arial"/>
          <w:color w:val="1D1D1D"/>
        </w:rPr>
      </w:pPr>
    </w:p>
    <w:p w14:paraId="61CA4B32" w14:textId="77777777" w:rsidR="00114B5F" w:rsidRPr="009E4F2A" w:rsidRDefault="00114B5F" w:rsidP="00114B5F">
      <w:pPr>
        <w:widowControl w:val="0"/>
        <w:autoSpaceDE w:val="0"/>
        <w:autoSpaceDN w:val="0"/>
        <w:adjustRightInd w:val="0"/>
        <w:rPr>
          <w:rFonts w:ascii="Arial" w:hAnsi="Arial" w:cs="Arial"/>
          <w:b/>
          <w:bCs/>
          <w:color w:val="1D1D1D"/>
        </w:rPr>
      </w:pPr>
      <w:r w:rsidRPr="009E4F2A">
        <w:rPr>
          <w:rFonts w:ascii="Arial" w:hAnsi="Arial" w:cs="Arial"/>
          <w:b/>
          <w:bCs/>
          <w:color w:val="1D1D1D"/>
        </w:rPr>
        <w:t>Purpose</w:t>
      </w:r>
    </w:p>
    <w:p w14:paraId="28B3AC6F" w14:textId="77777777" w:rsidR="000D4C9E" w:rsidRPr="009E4F2A" w:rsidRDefault="000D4C9E" w:rsidP="00114B5F">
      <w:pPr>
        <w:widowControl w:val="0"/>
        <w:autoSpaceDE w:val="0"/>
        <w:autoSpaceDN w:val="0"/>
        <w:adjustRightInd w:val="0"/>
        <w:rPr>
          <w:rFonts w:ascii="Arial" w:hAnsi="Arial" w:cs="Arial"/>
          <w:color w:val="1D1D1D"/>
        </w:rPr>
      </w:pPr>
    </w:p>
    <w:p w14:paraId="0FEAEE0D" w14:textId="12E0A9BB" w:rsidR="00114B5F" w:rsidRPr="009E4F2A" w:rsidRDefault="000527DB" w:rsidP="00114B5F">
      <w:pPr>
        <w:widowControl w:val="0"/>
        <w:autoSpaceDE w:val="0"/>
        <w:autoSpaceDN w:val="0"/>
        <w:adjustRightInd w:val="0"/>
        <w:rPr>
          <w:rFonts w:ascii="Arial" w:hAnsi="Arial" w:cs="Arial"/>
          <w:color w:val="1D1D1D"/>
        </w:rPr>
      </w:pPr>
      <w:r w:rsidRPr="009E4F2A">
        <w:rPr>
          <w:rFonts w:ascii="Arial" w:hAnsi="Arial" w:cs="Arial"/>
          <w:color w:val="1D1D1D"/>
        </w:rPr>
        <w:t xml:space="preserve">The </w:t>
      </w:r>
      <w:r w:rsidR="000B20C6">
        <w:rPr>
          <w:rFonts w:ascii="Arial" w:hAnsi="Arial" w:cs="Arial"/>
          <w:color w:val="1D1D1D"/>
        </w:rPr>
        <w:t>042 Farmers Market</w:t>
      </w:r>
      <w:r w:rsidRPr="009E4F2A">
        <w:rPr>
          <w:rFonts w:ascii="Arial" w:hAnsi="Arial" w:cs="Arial"/>
          <w:color w:val="1D1D1D"/>
        </w:rPr>
        <w:t xml:space="preserve"> is a community-oriented program to supp</w:t>
      </w:r>
      <w:r w:rsidR="006F45DB" w:rsidRPr="009E4F2A">
        <w:rPr>
          <w:rFonts w:ascii="Arial" w:hAnsi="Arial" w:cs="Arial"/>
          <w:color w:val="1D1D1D"/>
        </w:rPr>
        <w:t>ort local farmers by providing fresh, affordable food for the area.</w:t>
      </w:r>
    </w:p>
    <w:p w14:paraId="42BB2664" w14:textId="77777777" w:rsidR="00114B5F" w:rsidRPr="009E4F2A" w:rsidRDefault="00114B5F" w:rsidP="00114B5F">
      <w:pPr>
        <w:widowControl w:val="0"/>
        <w:autoSpaceDE w:val="0"/>
        <w:autoSpaceDN w:val="0"/>
        <w:adjustRightInd w:val="0"/>
        <w:rPr>
          <w:rFonts w:ascii="Arial" w:hAnsi="Arial" w:cs="Arial"/>
          <w:color w:val="1D1D1D"/>
        </w:rPr>
      </w:pPr>
      <w:r w:rsidRPr="009E4F2A">
        <w:rPr>
          <w:rFonts w:ascii="Arial" w:hAnsi="Arial" w:cs="Arial"/>
          <w:color w:val="1D1D1D"/>
        </w:rPr>
        <w:t> </w:t>
      </w:r>
    </w:p>
    <w:p w14:paraId="20BC909D" w14:textId="77777777" w:rsidR="00114B5F" w:rsidRPr="009E4F2A" w:rsidRDefault="00A96A25" w:rsidP="00114B5F">
      <w:pPr>
        <w:widowControl w:val="0"/>
        <w:autoSpaceDE w:val="0"/>
        <w:autoSpaceDN w:val="0"/>
        <w:adjustRightInd w:val="0"/>
        <w:rPr>
          <w:rFonts w:ascii="Arial" w:hAnsi="Arial" w:cs="Arial"/>
          <w:b/>
          <w:bCs/>
          <w:color w:val="1D1D1D"/>
        </w:rPr>
      </w:pPr>
      <w:r w:rsidRPr="009E4F2A">
        <w:rPr>
          <w:rFonts w:ascii="Arial" w:hAnsi="Arial" w:cs="Arial"/>
          <w:b/>
          <w:bCs/>
          <w:color w:val="1D1D1D"/>
        </w:rPr>
        <w:t>Operating Dates</w:t>
      </w:r>
    </w:p>
    <w:p w14:paraId="7D04990B" w14:textId="77777777" w:rsidR="000D4C9E" w:rsidRPr="009E4F2A" w:rsidRDefault="000D4C9E" w:rsidP="00114B5F">
      <w:pPr>
        <w:widowControl w:val="0"/>
        <w:autoSpaceDE w:val="0"/>
        <w:autoSpaceDN w:val="0"/>
        <w:adjustRightInd w:val="0"/>
        <w:rPr>
          <w:rFonts w:ascii="Arial" w:hAnsi="Arial" w:cs="Arial"/>
          <w:color w:val="1D1D1D"/>
        </w:rPr>
      </w:pPr>
    </w:p>
    <w:p w14:paraId="34703C2C" w14:textId="771DAF74" w:rsidR="00A96A25" w:rsidRPr="009E4F2A" w:rsidRDefault="003967AF" w:rsidP="00114B5F">
      <w:pPr>
        <w:widowControl w:val="0"/>
        <w:autoSpaceDE w:val="0"/>
        <w:autoSpaceDN w:val="0"/>
        <w:adjustRightInd w:val="0"/>
        <w:rPr>
          <w:rFonts w:ascii="Arial" w:hAnsi="Arial" w:cs="Arial"/>
          <w:color w:val="1D1D1D"/>
        </w:rPr>
      </w:pPr>
      <w:r>
        <w:rPr>
          <w:rFonts w:ascii="Arial" w:hAnsi="Arial" w:cs="Arial"/>
          <w:color w:val="1D1D1D"/>
        </w:rPr>
        <w:t>2</w:t>
      </w:r>
      <w:r w:rsidRPr="003967AF">
        <w:rPr>
          <w:rFonts w:ascii="Arial" w:hAnsi="Arial" w:cs="Arial"/>
          <w:color w:val="1D1D1D"/>
          <w:vertAlign w:val="superscript"/>
        </w:rPr>
        <w:t>nd</w:t>
      </w:r>
      <w:r w:rsidR="002D08CC" w:rsidRPr="009E4F2A">
        <w:rPr>
          <w:rFonts w:ascii="Arial" w:hAnsi="Arial" w:cs="Arial"/>
          <w:color w:val="1D1D1D"/>
        </w:rPr>
        <w:t xml:space="preserve"> </w:t>
      </w:r>
      <w:r w:rsidR="00303826">
        <w:rPr>
          <w:rFonts w:ascii="Arial" w:hAnsi="Arial" w:cs="Arial"/>
          <w:color w:val="1D1D1D"/>
        </w:rPr>
        <w:t>Thursd</w:t>
      </w:r>
      <w:r w:rsidR="003914F4">
        <w:rPr>
          <w:rFonts w:ascii="Arial" w:hAnsi="Arial" w:cs="Arial"/>
          <w:color w:val="1D1D1D"/>
        </w:rPr>
        <w:t>ays (June, July</w:t>
      </w:r>
      <w:r>
        <w:rPr>
          <w:rFonts w:ascii="Arial" w:hAnsi="Arial" w:cs="Arial"/>
          <w:color w:val="1D1D1D"/>
        </w:rPr>
        <w:t>, and August</w:t>
      </w:r>
      <w:r w:rsidR="003914F4">
        <w:rPr>
          <w:rFonts w:ascii="Arial" w:hAnsi="Arial" w:cs="Arial"/>
          <w:color w:val="1D1D1D"/>
        </w:rPr>
        <w:t>)</w:t>
      </w:r>
    </w:p>
    <w:p w14:paraId="50C14384" w14:textId="7FE2A034" w:rsidR="00114B5F" w:rsidRPr="009E4F2A" w:rsidRDefault="003239FE" w:rsidP="00114B5F">
      <w:pPr>
        <w:widowControl w:val="0"/>
        <w:autoSpaceDE w:val="0"/>
        <w:autoSpaceDN w:val="0"/>
        <w:adjustRightInd w:val="0"/>
        <w:rPr>
          <w:rFonts w:ascii="Arial" w:hAnsi="Arial" w:cs="Arial"/>
          <w:color w:val="1D1D1D"/>
        </w:rPr>
      </w:pPr>
      <w:r w:rsidRPr="009E4F2A">
        <w:rPr>
          <w:rFonts w:ascii="Arial" w:hAnsi="Arial" w:cs="Arial"/>
          <w:color w:val="1D1D1D"/>
        </w:rPr>
        <w:t>Dates:</w:t>
      </w:r>
      <w:r w:rsidR="003967AF">
        <w:rPr>
          <w:rFonts w:ascii="Arial" w:hAnsi="Arial" w:cs="Arial"/>
          <w:color w:val="1D1D1D"/>
        </w:rPr>
        <w:t xml:space="preserve"> </w:t>
      </w:r>
      <w:r w:rsidR="003914F4">
        <w:rPr>
          <w:rFonts w:ascii="Arial" w:hAnsi="Arial" w:cs="Arial"/>
          <w:color w:val="1D1D1D"/>
        </w:rPr>
        <w:t>June 1</w:t>
      </w:r>
      <w:r w:rsidR="003967AF">
        <w:rPr>
          <w:rFonts w:ascii="Arial" w:hAnsi="Arial" w:cs="Arial"/>
          <w:color w:val="1D1D1D"/>
        </w:rPr>
        <w:t>1</w:t>
      </w:r>
      <w:r w:rsidR="003914F4" w:rsidRPr="003914F4">
        <w:rPr>
          <w:rFonts w:ascii="Arial" w:hAnsi="Arial" w:cs="Arial"/>
          <w:color w:val="1D1D1D"/>
          <w:vertAlign w:val="superscript"/>
        </w:rPr>
        <w:t>th</w:t>
      </w:r>
      <w:r w:rsidR="003914F4">
        <w:rPr>
          <w:rFonts w:ascii="Arial" w:hAnsi="Arial" w:cs="Arial"/>
          <w:color w:val="1D1D1D"/>
        </w:rPr>
        <w:t xml:space="preserve">, July </w:t>
      </w:r>
      <w:r w:rsidR="003967AF">
        <w:rPr>
          <w:rFonts w:ascii="Arial" w:hAnsi="Arial" w:cs="Arial"/>
          <w:color w:val="1D1D1D"/>
        </w:rPr>
        <w:t>9</w:t>
      </w:r>
      <w:r w:rsidR="003967AF" w:rsidRPr="003967AF">
        <w:rPr>
          <w:rFonts w:ascii="Arial" w:hAnsi="Arial" w:cs="Arial"/>
          <w:color w:val="1D1D1D"/>
          <w:vertAlign w:val="superscript"/>
        </w:rPr>
        <w:t>th</w:t>
      </w:r>
      <w:r w:rsidR="003967AF">
        <w:rPr>
          <w:rFonts w:ascii="Arial" w:hAnsi="Arial" w:cs="Arial"/>
          <w:color w:val="1D1D1D"/>
        </w:rPr>
        <w:t>, August 13</w:t>
      </w:r>
      <w:r w:rsidR="003967AF" w:rsidRPr="003967AF">
        <w:rPr>
          <w:rFonts w:ascii="Arial" w:hAnsi="Arial" w:cs="Arial"/>
          <w:color w:val="1D1D1D"/>
          <w:vertAlign w:val="superscript"/>
        </w:rPr>
        <w:t>th</w:t>
      </w:r>
      <w:r w:rsidR="003967AF">
        <w:rPr>
          <w:rFonts w:ascii="Arial" w:hAnsi="Arial" w:cs="Arial"/>
          <w:color w:val="1D1D1D"/>
        </w:rPr>
        <w:t xml:space="preserve"> </w:t>
      </w:r>
    </w:p>
    <w:p w14:paraId="21480F7F" w14:textId="77777777" w:rsidR="00114B5F" w:rsidRPr="009E4F2A" w:rsidRDefault="00114B5F" w:rsidP="00114B5F">
      <w:pPr>
        <w:widowControl w:val="0"/>
        <w:autoSpaceDE w:val="0"/>
        <w:autoSpaceDN w:val="0"/>
        <w:adjustRightInd w:val="0"/>
        <w:rPr>
          <w:rFonts w:ascii="Arial" w:hAnsi="Arial" w:cs="Arial"/>
          <w:color w:val="1D1D1D"/>
        </w:rPr>
      </w:pPr>
      <w:r w:rsidRPr="009E4F2A">
        <w:rPr>
          <w:rFonts w:ascii="Arial" w:hAnsi="Arial" w:cs="Arial"/>
          <w:color w:val="1D1D1D"/>
        </w:rPr>
        <w:t> </w:t>
      </w:r>
    </w:p>
    <w:p w14:paraId="64874E3B" w14:textId="77777777" w:rsidR="00114B5F" w:rsidRPr="009E4F2A" w:rsidRDefault="00114B5F" w:rsidP="00114B5F">
      <w:pPr>
        <w:widowControl w:val="0"/>
        <w:autoSpaceDE w:val="0"/>
        <w:autoSpaceDN w:val="0"/>
        <w:adjustRightInd w:val="0"/>
        <w:rPr>
          <w:rFonts w:ascii="Arial" w:hAnsi="Arial" w:cs="Arial"/>
          <w:b/>
          <w:bCs/>
          <w:color w:val="1D1D1D"/>
        </w:rPr>
      </w:pPr>
      <w:r w:rsidRPr="009E4F2A">
        <w:rPr>
          <w:rFonts w:ascii="Arial" w:hAnsi="Arial" w:cs="Arial"/>
          <w:b/>
          <w:bCs/>
          <w:color w:val="1D1D1D"/>
        </w:rPr>
        <w:t>Fees &amp; Reservations</w:t>
      </w:r>
    </w:p>
    <w:p w14:paraId="35D11822" w14:textId="77777777" w:rsidR="000D4C9E" w:rsidRPr="009E4F2A" w:rsidRDefault="000D4C9E" w:rsidP="00114B5F">
      <w:pPr>
        <w:widowControl w:val="0"/>
        <w:autoSpaceDE w:val="0"/>
        <w:autoSpaceDN w:val="0"/>
        <w:adjustRightInd w:val="0"/>
        <w:rPr>
          <w:rFonts w:ascii="Arial" w:hAnsi="Arial" w:cs="Arial"/>
          <w:color w:val="1D1D1D"/>
        </w:rPr>
      </w:pPr>
    </w:p>
    <w:p w14:paraId="31979D01" w14:textId="1CC1C865" w:rsidR="002D08CC" w:rsidRDefault="002D4D78" w:rsidP="00114B5F">
      <w:pPr>
        <w:widowControl w:val="0"/>
        <w:autoSpaceDE w:val="0"/>
        <w:autoSpaceDN w:val="0"/>
        <w:adjustRightInd w:val="0"/>
        <w:rPr>
          <w:rFonts w:ascii="Arial" w:hAnsi="Arial" w:cs="Arial"/>
          <w:color w:val="1D1D1D"/>
        </w:rPr>
      </w:pPr>
      <w:r>
        <w:rPr>
          <w:rFonts w:ascii="Arial" w:hAnsi="Arial" w:cs="Arial"/>
          <w:color w:val="1D1D1D"/>
        </w:rPr>
        <w:t>2020</w:t>
      </w:r>
      <w:r w:rsidR="003239FE" w:rsidRPr="009E4F2A">
        <w:rPr>
          <w:rFonts w:ascii="Arial" w:hAnsi="Arial" w:cs="Arial"/>
          <w:color w:val="1D1D1D"/>
        </w:rPr>
        <w:t xml:space="preserve"> Fees: </w:t>
      </w:r>
    </w:p>
    <w:p w14:paraId="51319ED6" w14:textId="7B7C3B0D" w:rsidR="002D4D78" w:rsidRDefault="002D4D78" w:rsidP="002D4D78">
      <w:pPr>
        <w:pStyle w:val="ListParagraph"/>
        <w:widowControl w:val="0"/>
        <w:numPr>
          <w:ilvl w:val="0"/>
          <w:numId w:val="5"/>
        </w:numPr>
        <w:autoSpaceDE w:val="0"/>
        <w:autoSpaceDN w:val="0"/>
        <w:adjustRightInd w:val="0"/>
        <w:rPr>
          <w:rFonts w:ascii="Arial" w:hAnsi="Arial" w:cs="Arial"/>
          <w:color w:val="1D1D1D"/>
        </w:rPr>
      </w:pPr>
      <w:r>
        <w:rPr>
          <w:rFonts w:ascii="Arial" w:hAnsi="Arial" w:cs="Arial"/>
          <w:color w:val="1D1D1D"/>
        </w:rPr>
        <w:t>Regular market booth rental is $</w:t>
      </w:r>
      <w:r w:rsidR="00B717C4">
        <w:rPr>
          <w:rFonts w:ascii="Arial" w:hAnsi="Arial" w:cs="Arial"/>
          <w:color w:val="1D1D1D"/>
        </w:rPr>
        <w:t>2</w:t>
      </w:r>
      <w:r>
        <w:rPr>
          <w:rFonts w:ascii="Arial" w:hAnsi="Arial" w:cs="Arial"/>
          <w:color w:val="1D1D1D"/>
        </w:rPr>
        <w:t>0.00 per market.</w:t>
      </w:r>
    </w:p>
    <w:p w14:paraId="206F023C" w14:textId="77777777" w:rsidR="002D08CC" w:rsidRPr="009E4F2A" w:rsidRDefault="002D08CC" w:rsidP="00114B5F">
      <w:pPr>
        <w:widowControl w:val="0"/>
        <w:autoSpaceDE w:val="0"/>
        <w:autoSpaceDN w:val="0"/>
        <w:adjustRightInd w:val="0"/>
        <w:rPr>
          <w:rFonts w:ascii="Arial" w:hAnsi="Arial" w:cs="Arial"/>
          <w:color w:val="1D1D1D"/>
        </w:rPr>
      </w:pPr>
    </w:p>
    <w:p w14:paraId="333EEE3B" w14:textId="77777777" w:rsidR="003914F4" w:rsidRDefault="00292D0C" w:rsidP="00114B5F">
      <w:pPr>
        <w:widowControl w:val="0"/>
        <w:autoSpaceDE w:val="0"/>
        <w:autoSpaceDN w:val="0"/>
        <w:adjustRightInd w:val="0"/>
        <w:rPr>
          <w:rFonts w:ascii="Arial" w:hAnsi="Arial" w:cs="Arial"/>
          <w:color w:val="1D1D1D"/>
        </w:rPr>
      </w:pPr>
      <w:r w:rsidRPr="009E4F2A">
        <w:rPr>
          <w:rFonts w:ascii="Arial" w:hAnsi="Arial" w:cs="Arial"/>
          <w:color w:val="1D1D1D"/>
        </w:rPr>
        <w:t>S</w:t>
      </w:r>
      <w:r w:rsidR="00114B5F" w:rsidRPr="009E4F2A">
        <w:rPr>
          <w:rFonts w:ascii="Arial" w:hAnsi="Arial" w:cs="Arial"/>
          <w:color w:val="1D1D1D"/>
        </w:rPr>
        <w:t>paces are approximately 10x1</w:t>
      </w:r>
      <w:r w:rsidR="006D7E53">
        <w:rPr>
          <w:rFonts w:ascii="Arial" w:hAnsi="Arial" w:cs="Arial"/>
          <w:color w:val="1D1D1D"/>
        </w:rPr>
        <w:t>2</w:t>
      </w:r>
      <w:r w:rsidR="00114B5F" w:rsidRPr="009E4F2A">
        <w:rPr>
          <w:rFonts w:ascii="Arial" w:hAnsi="Arial" w:cs="Arial"/>
          <w:color w:val="1D1D1D"/>
        </w:rPr>
        <w:t xml:space="preserve"> feet.</w:t>
      </w:r>
    </w:p>
    <w:p w14:paraId="01C5D20D" w14:textId="77777777" w:rsidR="003914F4" w:rsidRDefault="003914F4" w:rsidP="00114B5F">
      <w:pPr>
        <w:widowControl w:val="0"/>
        <w:autoSpaceDE w:val="0"/>
        <w:autoSpaceDN w:val="0"/>
        <w:adjustRightInd w:val="0"/>
        <w:rPr>
          <w:rFonts w:ascii="Arial" w:hAnsi="Arial" w:cs="Arial"/>
          <w:color w:val="1D1D1D"/>
        </w:rPr>
      </w:pPr>
    </w:p>
    <w:p w14:paraId="5DB58D97" w14:textId="0E1B780E" w:rsidR="00E809F3" w:rsidRDefault="003967AF" w:rsidP="00114B5F">
      <w:pPr>
        <w:widowControl w:val="0"/>
        <w:autoSpaceDE w:val="0"/>
        <w:autoSpaceDN w:val="0"/>
        <w:adjustRightInd w:val="0"/>
        <w:rPr>
          <w:rFonts w:ascii="Arial" w:hAnsi="Arial" w:cs="Arial"/>
          <w:color w:val="1D1D1D"/>
        </w:rPr>
      </w:pPr>
      <w:r>
        <w:rPr>
          <w:rFonts w:ascii="Arial" w:hAnsi="Arial" w:cs="Arial"/>
          <w:color w:val="1D1D1D"/>
        </w:rPr>
        <w:t>Cash, Check, or Money Order</w:t>
      </w:r>
      <w:r w:rsidR="00114B5F" w:rsidRPr="009E4F2A">
        <w:rPr>
          <w:rFonts w:ascii="Arial" w:hAnsi="Arial" w:cs="Arial"/>
          <w:color w:val="1D1D1D"/>
        </w:rPr>
        <w:t xml:space="preserve"> </w:t>
      </w:r>
      <w:r w:rsidR="000527DB" w:rsidRPr="009E4F2A">
        <w:rPr>
          <w:rFonts w:ascii="Arial" w:hAnsi="Arial" w:cs="Arial"/>
          <w:color w:val="1D1D1D"/>
        </w:rPr>
        <w:t xml:space="preserve">will be </w:t>
      </w:r>
      <w:r w:rsidR="00114B5F" w:rsidRPr="009E4F2A">
        <w:rPr>
          <w:rFonts w:ascii="Arial" w:hAnsi="Arial" w:cs="Arial"/>
          <w:color w:val="1D1D1D"/>
        </w:rPr>
        <w:t xml:space="preserve">accepted: checks should be made payable to the </w:t>
      </w:r>
      <w:r w:rsidR="00A96A25" w:rsidRPr="009E4F2A">
        <w:rPr>
          <w:rFonts w:ascii="Arial" w:hAnsi="Arial" w:cs="Arial"/>
          <w:color w:val="1D1D1D"/>
        </w:rPr>
        <w:t>City of Brandon</w:t>
      </w:r>
      <w:r w:rsidR="00114B5F" w:rsidRPr="009E4F2A">
        <w:rPr>
          <w:rFonts w:ascii="Arial" w:hAnsi="Arial" w:cs="Arial"/>
          <w:color w:val="1D1D1D"/>
        </w:rPr>
        <w:t xml:space="preserve">. </w:t>
      </w:r>
    </w:p>
    <w:p w14:paraId="5FE4572E" w14:textId="7055FA50" w:rsidR="006D7E53" w:rsidRDefault="006D7E53" w:rsidP="00114B5F">
      <w:pPr>
        <w:widowControl w:val="0"/>
        <w:autoSpaceDE w:val="0"/>
        <w:autoSpaceDN w:val="0"/>
        <w:adjustRightInd w:val="0"/>
        <w:rPr>
          <w:rFonts w:ascii="Arial" w:hAnsi="Arial" w:cs="Arial"/>
          <w:color w:val="1D1D1D"/>
        </w:rPr>
      </w:pPr>
    </w:p>
    <w:p w14:paraId="2D70BDF5" w14:textId="7A435167" w:rsidR="006D7E53" w:rsidRPr="009E4F2A" w:rsidRDefault="006D7E53" w:rsidP="00114B5F">
      <w:pPr>
        <w:widowControl w:val="0"/>
        <w:autoSpaceDE w:val="0"/>
        <w:autoSpaceDN w:val="0"/>
        <w:adjustRightInd w:val="0"/>
        <w:rPr>
          <w:rFonts w:ascii="Arial" w:hAnsi="Arial" w:cs="Arial"/>
          <w:color w:val="1D1D1D"/>
        </w:rPr>
      </w:pPr>
      <w:r>
        <w:rPr>
          <w:rFonts w:ascii="Arial" w:hAnsi="Arial" w:cs="Arial"/>
          <w:color w:val="1D1D1D"/>
        </w:rPr>
        <w:t>** Any additional space requested will require an additional $10.00 rental per booth space.</w:t>
      </w:r>
      <w:r w:rsidR="00152137">
        <w:rPr>
          <w:rFonts w:ascii="Arial" w:hAnsi="Arial" w:cs="Arial"/>
          <w:color w:val="1D1D1D"/>
        </w:rPr>
        <w:t xml:space="preserve"> </w:t>
      </w:r>
      <w:r w:rsidR="007B47EA">
        <w:rPr>
          <w:rFonts w:ascii="Arial" w:hAnsi="Arial" w:cs="Arial"/>
          <w:color w:val="1D1D1D"/>
        </w:rPr>
        <w:t>(Limited to 2 additional spaces, for a maximum of 3 total spaces.)</w:t>
      </w:r>
    </w:p>
    <w:p w14:paraId="1905B2DF" w14:textId="77777777" w:rsidR="00E809F3" w:rsidRPr="009E4F2A" w:rsidRDefault="00E809F3" w:rsidP="00114B5F">
      <w:pPr>
        <w:widowControl w:val="0"/>
        <w:autoSpaceDE w:val="0"/>
        <w:autoSpaceDN w:val="0"/>
        <w:adjustRightInd w:val="0"/>
        <w:rPr>
          <w:rFonts w:ascii="Arial" w:hAnsi="Arial" w:cs="Arial"/>
          <w:color w:val="1D1D1D"/>
        </w:rPr>
      </w:pPr>
    </w:p>
    <w:p w14:paraId="0AABE6C3" w14:textId="5E362E7E" w:rsidR="00962117" w:rsidRPr="009E4F2A" w:rsidRDefault="00114B5F" w:rsidP="00114B5F">
      <w:pPr>
        <w:widowControl w:val="0"/>
        <w:autoSpaceDE w:val="0"/>
        <w:autoSpaceDN w:val="0"/>
        <w:adjustRightInd w:val="0"/>
        <w:rPr>
          <w:rFonts w:ascii="Arial" w:hAnsi="Arial" w:cs="Arial"/>
          <w:color w:val="1D1D1D"/>
        </w:rPr>
      </w:pPr>
      <w:r w:rsidRPr="009E4F2A">
        <w:rPr>
          <w:rFonts w:ascii="Arial" w:hAnsi="Arial" w:cs="Arial"/>
          <w:color w:val="1D1D1D"/>
        </w:rPr>
        <w:t>Fee</w:t>
      </w:r>
      <w:r w:rsidR="000527DB" w:rsidRPr="009E4F2A">
        <w:rPr>
          <w:rFonts w:ascii="Arial" w:hAnsi="Arial" w:cs="Arial"/>
          <w:color w:val="1D1D1D"/>
        </w:rPr>
        <w:t xml:space="preserve"> payment prior to th</w:t>
      </w:r>
      <w:r w:rsidR="00962117" w:rsidRPr="009E4F2A">
        <w:rPr>
          <w:rFonts w:ascii="Arial" w:hAnsi="Arial" w:cs="Arial"/>
          <w:color w:val="1D1D1D"/>
        </w:rPr>
        <w:t xml:space="preserve">e market opening is encouraged while </w:t>
      </w:r>
      <w:r w:rsidR="000527DB" w:rsidRPr="009E4F2A">
        <w:rPr>
          <w:rFonts w:ascii="Arial" w:hAnsi="Arial" w:cs="Arial"/>
          <w:color w:val="1D1D1D"/>
        </w:rPr>
        <w:t xml:space="preserve">payment to the </w:t>
      </w:r>
      <w:proofErr w:type="spellStart"/>
      <w:proofErr w:type="gramStart"/>
      <w:r w:rsidR="000527DB" w:rsidRPr="009E4F2A">
        <w:rPr>
          <w:rFonts w:ascii="Arial" w:hAnsi="Arial" w:cs="Arial"/>
          <w:color w:val="1D1D1D"/>
        </w:rPr>
        <w:t>on site</w:t>
      </w:r>
      <w:proofErr w:type="spellEnd"/>
      <w:proofErr w:type="gramEnd"/>
      <w:r w:rsidR="000527DB" w:rsidRPr="009E4F2A">
        <w:rPr>
          <w:rFonts w:ascii="Arial" w:hAnsi="Arial" w:cs="Arial"/>
          <w:color w:val="1D1D1D"/>
        </w:rPr>
        <w:t xml:space="preserve"> Market Manager will be allowed, by</w:t>
      </w:r>
      <w:r w:rsidR="003967AF">
        <w:rPr>
          <w:rFonts w:ascii="Arial" w:hAnsi="Arial" w:cs="Arial"/>
          <w:color w:val="1D1D1D"/>
        </w:rPr>
        <w:t xml:space="preserve"> cash or</w:t>
      </w:r>
      <w:r w:rsidR="000527DB" w:rsidRPr="009E4F2A">
        <w:rPr>
          <w:rFonts w:ascii="Arial" w:hAnsi="Arial" w:cs="Arial"/>
          <w:color w:val="1D1D1D"/>
        </w:rPr>
        <w:t xml:space="preserve"> check only.</w:t>
      </w:r>
      <w:r w:rsidRPr="009E4F2A">
        <w:rPr>
          <w:rFonts w:ascii="Arial" w:hAnsi="Arial" w:cs="Arial"/>
          <w:color w:val="1D1D1D"/>
        </w:rPr>
        <w:t xml:space="preserve"> </w:t>
      </w:r>
    </w:p>
    <w:p w14:paraId="7FC080D5" w14:textId="77777777" w:rsidR="00E809F3" w:rsidRPr="009E4F2A" w:rsidRDefault="00E809F3" w:rsidP="00114B5F">
      <w:pPr>
        <w:widowControl w:val="0"/>
        <w:autoSpaceDE w:val="0"/>
        <w:autoSpaceDN w:val="0"/>
        <w:adjustRightInd w:val="0"/>
        <w:rPr>
          <w:rFonts w:ascii="Arial" w:hAnsi="Arial" w:cs="Arial"/>
          <w:color w:val="1D1D1D"/>
        </w:rPr>
      </w:pPr>
    </w:p>
    <w:p w14:paraId="24EA9817" w14:textId="77777777" w:rsidR="003914F4" w:rsidRDefault="003914F4" w:rsidP="00114B5F">
      <w:pPr>
        <w:widowControl w:val="0"/>
        <w:autoSpaceDE w:val="0"/>
        <w:autoSpaceDN w:val="0"/>
        <w:adjustRightInd w:val="0"/>
        <w:rPr>
          <w:rFonts w:ascii="Arial" w:hAnsi="Arial" w:cs="Arial"/>
          <w:b/>
          <w:bCs/>
          <w:color w:val="1D1D1D"/>
        </w:rPr>
      </w:pPr>
    </w:p>
    <w:p w14:paraId="703408B1" w14:textId="202BFDB3" w:rsidR="00114B5F" w:rsidRPr="009E4F2A" w:rsidRDefault="00114B5F" w:rsidP="00114B5F">
      <w:pPr>
        <w:widowControl w:val="0"/>
        <w:autoSpaceDE w:val="0"/>
        <w:autoSpaceDN w:val="0"/>
        <w:adjustRightInd w:val="0"/>
        <w:rPr>
          <w:rFonts w:ascii="Arial" w:hAnsi="Arial" w:cs="Arial"/>
          <w:b/>
          <w:bCs/>
          <w:color w:val="1D1D1D"/>
        </w:rPr>
      </w:pPr>
      <w:r w:rsidRPr="009E4F2A">
        <w:rPr>
          <w:rFonts w:ascii="Arial" w:hAnsi="Arial" w:cs="Arial"/>
          <w:b/>
          <w:bCs/>
          <w:color w:val="1D1D1D"/>
        </w:rPr>
        <w:t>Lot Assignments</w:t>
      </w:r>
    </w:p>
    <w:p w14:paraId="173E5CD3" w14:textId="77777777" w:rsidR="000D4C9E" w:rsidRPr="009E4F2A" w:rsidRDefault="000D4C9E" w:rsidP="00114B5F">
      <w:pPr>
        <w:widowControl w:val="0"/>
        <w:autoSpaceDE w:val="0"/>
        <w:autoSpaceDN w:val="0"/>
        <w:adjustRightInd w:val="0"/>
        <w:rPr>
          <w:rFonts w:ascii="Arial" w:hAnsi="Arial" w:cs="Arial"/>
          <w:color w:val="1D1D1D"/>
        </w:rPr>
      </w:pPr>
    </w:p>
    <w:p w14:paraId="4E7BBB21" w14:textId="67513792" w:rsidR="00F51C68" w:rsidRPr="009E4F2A" w:rsidRDefault="003967AF" w:rsidP="00114B5F">
      <w:pPr>
        <w:widowControl w:val="0"/>
        <w:autoSpaceDE w:val="0"/>
        <w:autoSpaceDN w:val="0"/>
        <w:adjustRightInd w:val="0"/>
        <w:rPr>
          <w:rFonts w:ascii="Arial" w:hAnsi="Arial" w:cs="Arial"/>
          <w:color w:val="1D1D1D"/>
        </w:rPr>
      </w:pPr>
      <w:r>
        <w:rPr>
          <w:rFonts w:ascii="Arial" w:hAnsi="Arial" w:cs="Arial"/>
          <w:color w:val="1D1D1D"/>
        </w:rPr>
        <w:t>Vendors</w:t>
      </w:r>
      <w:r w:rsidR="00114B5F" w:rsidRPr="009E4F2A">
        <w:rPr>
          <w:rFonts w:ascii="Arial" w:hAnsi="Arial" w:cs="Arial"/>
          <w:color w:val="1D1D1D"/>
        </w:rPr>
        <w:t xml:space="preserve"> will be assigned a lot area upon payment of fee.</w:t>
      </w:r>
      <w:r w:rsidR="007B47EA">
        <w:rPr>
          <w:rFonts w:ascii="Arial" w:hAnsi="Arial" w:cs="Arial"/>
          <w:color w:val="1D1D1D"/>
        </w:rPr>
        <w:t xml:space="preserve"> </w:t>
      </w:r>
      <w:r>
        <w:rPr>
          <w:rFonts w:ascii="Arial" w:hAnsi="Arial" w:cs="Arial"/>
          <w:color w:val="1D1D1D"/>
        </w:rPr>
        <w:t>Vendors</w:t>
      </w:r>
      <w:r w:rsidR="007B47EA">
        <w:rPr>
          <w:rFonts w:ascii="Arial" w:hAnsi="Arial" w:cs="Arial"/>
          <w:color w:val="1D1D1D"/>
        </w:rPr>
        <w:t xml:space="preserve"> payment fee is due by noon the Wednesday before the first market </w:t>
      </w:r>
      <w:r>
        <w:rPr>
          <w:rFonts w:ascii="Arial" w:hAnsi="Arial" w:cs="Arial"/>
          <w:color w:val="1D1D1D"/>
        </w:rPr>
        <w:t>(June 11</w:t>
      </w:r>
      <w:r w:rsidRPr="003967AF">
        <w:rPr>
          <w:rFonts w:ascii="Arial" w:hAnsi="Arial" w:cs="Arial"/>
          <w:color w:val="1D1D1D"/>
          <w:vertAlign w:val="superscript"/>
        </w:rPr>
        <w:t>th</w:t>
      </w:r>
      <w:r w:rsidR="007B47EA">
        <w:rPr>
          <w:rFonts w:ascii="Arial" w:hAnsi="Arial" w:cs="Arial"/>
          <w:color w:val="1D1D1D"/>
        </w:rPr>
        <w:t>).</w:t>
      </w:r>
      <w:r w:rsidR="00114B5F" w:rsidRPr="009E4F2A">
        <w:rPr>
          <w:rFonts w:ascii="Arial" w:hAnsi="Arial" w:cs="Arial"/>
          <w:color w:val="1D1D1D"/>
        </w:rPr>
        <w:t xml:space="preserve"> </w:t>
      </w:r>
      <w:r>
        <w:rPr>
          <w:rFonts w:ascii="Arial" w:hAnsi="Arial" w:cs="Arial"/>
          <w:color w:val="1D1D1D"/>
        </w:rPr>
        <w:t>V</w:t>
      </w:r>
      <w:r w:rsidR="00114B5F" w:rsidRPr="009E4F2A">
        <w:rPr>
          <w:rFonts w:ascii="Arial" w:hAnsi="Arial" w:cs="Arial"/>
          <w:color w:val="1D1D1D"/>
        </w:rPr>
        <w:t>endors will be assigned a lot area based on availability</w:t>
      </w:r>
      <w:r w:rsidR="003914F4">
        <w:rPr>
          <w:rFonts w:ascii="Arial" w:hAnsi="Arial" w:cs="Arial"/>
          <w:color w:val="1D1D1D"/>
        </w:rPr>
        <w:t>.</w:t>
      </w:r>
      <w:r w:rsidR="007B47EA">
        <w:rPr>
          <w:rFonts w:ascii="Arial" w:hAnsi="Arial" w:cs="Arial"/>
          <w:color w:val="1D1D1D"/>
        </w:rPr>
        <w:t xml:space="preserve"> </w:t>
      </w:r>
      <w:r>
        <w:rPr>
          <w:rFonts w:ascii="Arial" w:hAnsi="Arial" w:cs="Arial"/>
          <w:color w:val="1D1D1D"/>
        </w:rPr>
        <w:t>V</w:t>
      </w:r>
      <w:r w:rsidR="00114B5F" w:rsidRPr="009E4F2A">
        <w:rPr>
          <w:rFonts w:ascii="Arial" w:hAnsi="Arial" w:cs="Arial"/>
          <w:color w:val="1D1D1D"/>
        </w:rPr>
        <w:t xml:space="preserve">endors who </w:t>
      </w:r>
      <w:r w:rsidR="00F51C68" w:rsidRPr="009E4F2A">
        <w:rPr>
          <w:rFonts w:ascii="Arial" w:hAnsi="Arial" w:cs="Arial"/>
          <w:color w:val="1D1D1D"/>
        </w:rPr>
        <w:t xml:space="preserve">do not arrive to the Market by </w:t>
      </w:r>
      <w:r w:rsidR="00C621B1">
        <w:rPr>
          <w:rFonts w:ascii="Arial" w:hAnsi="Arial" w:cs="Arial"/>
          <w:color w:val="1D1D1D"/>
        </w:rPr>
        <w:t>4:0</w:t>
      </w:r>
      <w:r w:rsidR="00F51C68" w:rsidRPr="00C621B1">
        <w:rPr>
          <w:rFonts w:ascii="Arial" w:hAnsi="Arial" w:cs="Arial"/>
          <w:color w:val="1D1D1D"/>
        </w:rPr>
        <w:t>0 PM</w:t>
      </w:r>
      <w:r w:rsidR="00114B5F" w:rsidRPr="009E4F2A">
        <w:rPr>
          <w:rFonts w:ascii="Arial" w:hAnsi="Arial" w:cs="Arial"/>
          <w:color w:val="1D1D1D"/>
        </w:rPr>
        <w:t xml:space="preserve"> </w:t>
      </w:r>
      <w:r>
        <w:rPr>
          <w:rFonts w:ascii="Arial" w:hAnsi="Arial" w:cs="Arial"/>
          <w:color w:val="1D1D1D"/>
        </w:rPr>
        <w:t xml:space="preserve">the day of the market </w:t>
      </w:r>
      <w:r w:rsidR="00114B5F" w:rsidRPr="009E4F2A">
        <w:rPr>
          <w:rFonts w:ascii="Arial" w:hAnsi="Arial" w:cs="Arial"/>
          <w:color w:val="1D1D1D"/>
        </w:rPr>
        <w:t xml:space="preserve">may </w:t>
      </w:r>
      <w:r>
        <w:rPr>
          <w:rFonts w:ascii="Arial" w:hAnsi="Arial" w:cs="Arial"/>
          <w:color w:val="1D1D1D"/>
        </w:rPr>
        <w:t>forfeit</w:t>
      </w:r>
      <w:r w:rsidR="00114B5F" w:rsidRPr="009E4F2A">
        <w:rPr>
          <w:rFonts w:ascii="Arial" w:hAnsi="Arial" w:cs="Arial"/>
          <w:color w:val="1D1D1D"/>
        </w:rPr>
        <w:t xml:space="preserve"> </w:t>
      </w:r>
      <w:r w:rsidR="00F51C68" w:rsidRPr="009E4F2A">
        <w:rPr>
          <w:rFonts w:ascii="Arial" w:hAnsi="Arial" w:cs="Arial"/>
          <w:color w:val="1D1D1D"/>
        </w:rPr>
        <w:t xml:space="preserve">their space </w:t>
      </w:r>
      <w:r w:rsidR="00114B5F" w:rsidRPr="009E4F2A">
        <w:rPr>
          <w:rFonts w:ascii="Arial" w:hAnsi="Arial" w:cs="Arial"/>
          <w:color w:val="1D1D1D"/>
        </w:rPr>
        <w:t>to another vendor</w:t>
      </w:r>
      <w:r>
        <w:rPr>
          <w:rFonts w:ascii="Arial" w:hAnsi="Arial" w:cs="Arial"/>
          <w:color w:val="1D1D1D"/>
        </w:rPr>
        <w:t>.</w:t>
      </w:r>
      <w:r w:rsidR="00114B5F" w:rsidRPr="009E4F2A">
        <w:rPr>
          <w:rFonts w:ascii="Arial" w:hAnsi="Arial" w:cs="Arial"/>
          <w:color w:val="1D1D1D"/>
        </w:rPr>
        <w:t xml:space="preserve"> </w:t>
      </w:r>
      <w:r>
        <w:rPr>
          <w:rFonts w:ascii="Arial" w:hAnsi="Arial" w:cs="Arial"/>
          <w:color w:val="1D1D1D"/>
        </w:rPr>
        <w:t xml:space="preserve">Therefore, </w:t>
      </w:r>
      <w:r w:rsidR="007B47EA">
        <w:rPr>
          <w:rFonts w:ascii="Arial" w:hAnsi="Arial" w:cs="Arial"/>
          <w:color w:val="1D1D1D"/>
        </w:rPr>
        <w:t>forfeit the pre-paid fee.</w:t>
      </w:r>
    </w:p>
    <w:p w14:paraId="7BC6CED4" w14:textId="77777777" w:rsidR="00F51C68" w:rsidRPr="009E4F2A" w:rsidRDefault="00F51C68" w:rsidP="00114B5F">
      <w:pPr>
        <w:widowControl w:val="0"/>
        <w:autoSpaceDE w:val="0"/>
        <w:autoSpaceDN w:val="0"/>
        <w:adjustRightInd w:val="0"/>
        <w:rPr>
          <w:rFonts w:ascii="Arial" w:hAnsi="Arial" w:cs="Arial"/>
          <w:color w:val="1D1D1D"/>
        </w:rPr>
      </w:pPr>
    </w:p>
    <w:p w14:paraId="14F9A629" w14:textId="77777777" w:rsidR="00F51C68" w:rsidRPr="009E4F2A" w:rsidRDefault="00F51C68" w:rsidP="00114B5F">
      <w:pPr>
        <w:widowControl w:val="0"/>
        <w:autoSpaceDE w:val="0"/>
        <w:autoSpaceDN w:val="0"/>
        <w:adjustRightInd w:val="0"/>
        <w:rPr>
          <w:rFonts w:ascii="Arial" w:hAnsi="Arial" w:cs="Arial"/>
          <w:color w:val="1D1D1D"/>
        </w:rPr>
      </w:pPr>
      <w:r w:rsidRPr="009E4F2A">
        <w:rPr>
          <w:rFonts w:ascii="Arial" w:hAnsi="Arial" w:cs="Arial"/>
          <w:color w:val="1D1D1D"/>
        </w:rPr>
        <w:t>***</w:t>
      </w:r>
      <w:r w:rsidR="000527DB" w:rsidRPr="009E4F2A">
        <w:rPr>
          <w:rFonts w:ascii="Arial" w:hAnsi="Arial" w:cs="Arial"/>
          <w:color w:val="1D1D1D"/>
        </w:rPr>
        <w:t xml:space="preserve"> In the interest of the farmers market, empty booth space is discouraged. </w:t>
      </w:r>
    </w:p>
    <w:p w14:paraId="48683235" w14:textId="77777777" w:rsidR="00114B5F" w:rsidRDefault="00114B5F" w:rsidP="00114B5F">
      <w:pPr>
        <w:widowControl w:val="0"/>
        <w:autoSpaceDE w:val="0"/>
        <w:autoSpaceDN w:val="0"/>
        <w:adjustRightInd w:val="0"/>
        <w:rPr>
          <w:rFonts w:ascii="Arial" w:hAnsi="Arial" w:cs="Arial"/>
          <w:color w:val="1D1D1D"/>
        </w:rPr>
      </w:pPr>
      <w:r w:rsidRPr="009E4F2A">
        <w:rPr>
          <w:rFonts w:ascii="Arial" w:hAnsi="Arial" w:cs="Arial"/>
          <w:color w:val="1D1D1D"/>
        </w:rPr>
        <w:t> </w:t>
      </w:r>
    </w:p>
    <w:p w14:paraId="605B07C0" w14:textId="6E85D8F1" w:rsidR="00283494" w:rsidRDefault="003341BB" w:rsidP="00114B5F">
      <w:pPr>
        <w:widowControl w:val="0"/>
        <w:autoSpaceDE w:val="0"/>
        <w:autoSpaceDN w:val="0"/>
        <w:adjustRightInd w:val="0"/>
        <w:rPr>
          <w:rFonts w:ascii="Arial" w:hAnsi="Arial" w:cs="Arial"/>
          <w:color w:val="1D1D1D"/>
        </w:rPr>
      </w:pPr>
      <w:r>
        <w:rPr>
          <w:rFonts w:ascii="Arial" w:hAnsi="Arial" w:cs="Arial"/>
          <w:color w:val="1D1D1D"/>
        </w:rPr>
        <w:lastRenderedPageBreak/>
        <w:t xml:space="preserve">*** </w:t>
      </w:r>
      <w:r w:rsidR="003967AF">
        <w:rPr>
          <w:rFonts w:ascii="Arial" w:hAnsi="Arial" w:cs="Arial"/>
          <w:color w:val="1D1D1D"/>
        </w:rPr>
        <w:t xml:space="preserve">Parking Lot in front of </w:t>
      </w:r>
      <w:proofErr w:type="spellStart"/>
      <w:r w:rsidR="003967AF">
        <w:rPr>
          <w:rFonts w:ascii="Arial" w:hAnsi="Arial" w:cs="Arial"/>
          <w:color w:val="1D1D1D"/>
        </w:rPr>
        <w:t>Genna</w:t>
      </w:r>
      <w:proofErr w:type="spellEnd"/>
      <w:r w:rsidR="003967AF">
        <w:rPr>
          <w:rFonts w:ascii="Arial" w:hAnsi="Arial" w:cs="Arial"/>
          <w:color w:val="1D1D1D"/>
        </w:rPr>
        <w:t xml:space="preserve"> </w:t>
      </w:r>
      <w:proofErr w:type="spellStart"/>
      <w:r w:rsidR="003967AF">
        <w:rPr>
          <w:rFonts w:ascii="Arial" w:hAnsi="Arial" w:cs="Arial"/>
          <w:color w:val="1D1D1D"/>
        </w:rPr>
        <w:t>Benna</w:t>
      </w:r>
      <w:proofErr w:type="spellEnd"/>
      <w:r>
        <w:rPr>
          <w:rFonts w:ascii="Arial" w:hAnsi="Arial" w:cs="Arial"/>
          <w:color w:val="1D1D1D"/>
        </w:rPr>
        <w:t xml:space="preserve"> will be shut down at 2:00 p.m. the day o</w:t>
      </w:r>
      <w:r w:rsidR="00C621B1">
        <w:rPr>
          <w:rFonts w:ascii="Arial" w:hAnsi="Arial" w:cs="Arial"/>
          <w:color w:val="1D1D1D"/>
        </w:rPr>
        <w:t>f each market.</w:t>
      </w:r>
    </w:p>
    <w:p w14:paraId="1F452B31" w14:textId="77777777" w:rsidR="00283494" w:rsidRPr="009E4F2A" w:rsidRDefault="00283494" w:rsidP="00114B5F">
      <w:pPr>
        <w:widowControl w:val="0"/>
        <w:autoSpaceDE w:val="0"/>
        <w:autoSpaceDN w:val="0"/>
        <w:adjustRightInd w:val="0"/>
        <w:rPr>
          <w:rFonts w:ascii="Arial" w:hAnsi="Arial" w:cs="Arial"/>
          <w:color w:val="1D1D1D"/>
        </w:rPr>
      </w:pPr>
    </w:p>
    <w:p w14:paraId="7050D0D2" w14:textId="45EFC025" w:rsidR="002D4D78" w:rsidRDefault="002D4D78" w:rsidP="002D4D78">
      <w:pPr>
        <w:widowControl w:val="0"/>
        <w:autoSpaceDE w:val="0"/>
        <w:autoSpaceDN w:val="0"/>
        <w:adjustRightInd w:val="0"/>
        <w:rPr>
          <w:rFonts w:ascii="Arial" w:hAnsi="Arial" w:cs="Arial"/>
          <w:b/>
          <w:bCs/>
          <w:color w:val="1D1D1D"/>
        </w:rPr>
      </w:pPr>
      <w:r>
        <w:rPr>
          <w:rFonts w:ascii="Arial" w:hAnsi="Arial" w:cs="Arial"/>
          <w:b/>
          <w:bCs/>
          <w:color w:val="1D1D1D"/>
        </w:rPr>
        <w:t>Permitted Items for Sale</w:t>
      </w:r>
    </w:p>
    <w:p w14:paraId="19AB1D1E" w14:textId="5488BAEC" w:rsidR="002D4D78" w:rsidRDefault="002D4D78" w:rsidP="002D4D78">
      <w:pPr>
        <w:widowControl w:val="0"/>
        <w:autoSpaceDE w:val="0"/>
        <w:autoSpaceDN w:val="0"/>
        <w:adjustRightInd w:val="0"/>
        <w:rPr>
          <w:rFonts w:ascii="Arial" w:hAnsi="Arial" w:cs="Arial"/>
          <w:b/>
          <w:bCs/>
          <w:color w:val="1D1D1D"/>
        </w:rPr>
      </w:pPr>
    </w:p>
    <w:p w14:paraId="1C77E453" w14:textId="1115AAC9" w:rsidR="002D4D78" w:rsidRDefault="00515C58" w:rsidP="002D4D78">
      <w:pPr>
        <w:widowControl w:val="0"/>
        <w:autoSpaceDE w:val="0"/>
        <w:autoSpaceDN w:val="0"/>
        <w:adjustRightInd w:val="0"/>
        <w:rPr>
          <w:rFonts w:ascii="Arial" w:hAnsi="Arial" w:cs="Arial"/>
          <w:color w:val="1D1D1D"/>
        </w:rPr>
      </w:pPr>
      <w:r>
        <w:rPr>
          <w:rFonts w:ascii="Arial" w:hAnsi="Arial" w:cs="Arial"/>
          <w:color w:val="1D1D1D"/>
        </w:rPr>
        <w:t xml:space="preserve">All items </w:t>
      </w:r>
      <w:r w:rsidR="00322E04">
        <w:rPr>
          <w:rFonts w:ascii="Arial" w:hAnsi="Arial" w:cs="Arial"/>
          <w:color w:val="1D1D1D"/>
        </w:rPr>
        <w:t xml:space="preserve">sold must be edible and grown or produced by the vendor, the vendor’s family member, or an employee of the vendor. </w:t>
      </w:r>
      <w:r w:rsidR="002D4D78">
        <w:rPr>
          <w:rFonts w:ascii="Arial" w:hAnsi="Arial" w:cs="Arial"/>
          <w:color w:val="1D1D1D"/>
        </w:rPr>
        <w:t>All products must be produced by the vendor and should fall into two general categories:</w:t>
      </w:r>
    </w:p>
    <w:p w14:paraId="2F754FCB" w14:textId="4282DF1C" w:rsidR="002D4D78" w:rsidRDefault="002D4D78" w:rsidP="002D4D78">
      <w:pPr>
        <w:widowControl w:val="0"/>
        <w:autoSpaceDE w:val="0"/>
        <w:autoSpaceDN w:val="0"/>
        <w:adjustRightInd w:val="0"/>
        <w:rPr>
          <w:rFonts w:ascii="Arial" w:hAnsi="Arial" w:cs="Arial"/>
          <w:color w:val="1D1D1D"/>
        </w:rPr>
      </w:pPr>
    </w:p>
    <w:p w14:paraId="31B61023" w14:textId="7EDA1991" w:rsidR="002D4D78" w:rsidRDefault="002D4D78" w:rsidP="002D4D78">
      <w:pPr>
        <w:widowControl w:val="0"/>
        <w:autoSpaceDE w:val="0"/>
        <w:autoSpaceDN w:val="0"/>
        <w:adjustRightInd w:val="0"/>
        <w:rPr>
          <w:rFonts w:ascii="Arial" w:hAnsi="Arial" w:cs="Arial"/>
          <w:color w:val="1D1D1D"/>
        </w:rPr>
      </w:pPr>
      <w:r w:rsidRPr="004447FB">
        <w:rPr>
          <w:rFonts w:ascii="Arial" w:hAnsi="Arial" w:cs="Arial"/>
          <w:b/>
          <w:bCs/>
          <w:color w:val="1D1D1D"/>
        </w:rPr>
        <w:t>Category 1</w:t>
      </w:r>
      <w:r>
        <w:rPr>
          <w:rFonts w:ascii="Arial" w:hAnsi="Arial" w:cs="Arial"/>
          <w:color w:val="1D1D1D"/>
        </w:rPr>
        <w:t>: grown/raised agriculture products such as raw fruits and vegetables, edi</w:t>
      </w:r>
      <w:r w:rsidR="004447FB">
        <w:rPr>
          <w:rFonts w:ascii="Arial" w:hAnsi="Arial" w:cs="Arial"/>
          <w:color w:val="1D1D1D"/>
        </w:rPr>
        <w:t>ble plants/mushrooms, eggs, honey, shelled peas and beans, spices, grains, herbs, fresh/frozen meats and seafood, etc.</w:t>
      </w:r>
    </w:p>
    <w:p w14:paraId="1013CA56" w14:textId="31319CF1" w:rsidR="004447FB" w:rsidRPr="00515C58" w:rsidRDefault="004447FB" w:rsidP="002D4D78">
      <w:pPr>
        <w:widowControl w:val="0"/>
        <w:autoSpaceDE w:val="0"/>
        <w:autoSpaceDN w:val="0"/>
        <w:adjustRightInd w:val="0"/>
        <w:rPr>
          <w:rFonts w:ascii="Arial" w:hAnsi="Arial" w:cs="Arial"/>
          <w:b/>
          <w:bCs/>
          <w:sz w:val="20"/>
          <w:szCs w:val="20"/>
        </w:rPr>
      </w:pPr>
      <w:r>
        <w:rPr>
          <w:rFonts w:ascii="Arial" w:hAnsi="Arial" w:cs="Arial"/>
          <w:color w:val="1D1D1D"/>
        </w:rPr>
        <w:tab/>
      </w:r>
      <w:r w:rsidRPr="00515C58">
        <w:rPr>
          <w:rFonts w:ascii="Arial" w:hAnsi="Arial" w:cs="Arial"/>
          <w:b/>
          <w:bCs/>
          <w:color w:val="1D1D1D"/>
          <w:sz w:val="20"/>
          <w:szCs w:val="20"/>
        </w:rPr>
        <w:t>*visit</w:t>
      </w:r>
      <w:r w:rsidRPr="00515C58">
        <w:rPr>
          <w:rFonts w:ascii="Arial" w:hAnsi="Arial" w:cs="Arial"/>
          <w:color w:val="1D1D1D"/>
          <w:sz w:val="20"/>
          <w:szCs w:val="20"/>
        </w:rPr>
        <w:t xml:space="preserve"> </w:t>
      </w:r>
      <w:hyperlink r:id="rId6" w:history="1">
        <w:r w:rsidRPr="00515C58">
          <w:rPr>
            <w:rFonts w:ascii="Arial" w:hAnsi="Arial" w:cs="Arial"/>
            <w:color w:val="0000FF"/>
            <w:sz w:val="20"/>
            <w:szCs w:val="20"/>
            <w:u w:val="single"/>
          </w:rPr>
          <w:t>https://www.mdac.ms.gov/bureaus-departments/farmers-market/permit-requirements/</w:t>
        </w:r>
      </w:hyperlink>
      <w:r w:rsidRPr="00515C58">
        <w:rPr>
          <w:sz w:val="20"/>
          <w:szCs w:val="20"/>
        </w:rPr>
        <w:t xml:space="preserve"> </w:t>
      </w:r>
      <w:r w:rsidRPr="00515C58">
        <w:rPr>
          <w:rFonts w:ascii="Arial" w:hAnsi="Arial" w:cs="Arial"/>
          <w:b/>
          <w:bCs/>
          <w:sz w:val="20"/>
          <w:szCs w:val="20"/>
        </w:rPr>
        <w:t>for more details</w:t>
      </w:r>
    </w:p>
    <w:p w14:paraId="575E8664" w14:textId="6056970C" w:rsidR="004447FB" w:rsidRDefault="004447FB" w:rsidP="002D4D78">
      <w:pPr>
        <w:widowControl w:val="0"/>
        <w:autoSpaceDE w:val="0"/>
        <w:autoSpaceDN w:val="0"/>
        <w:adjustRightInd w:val="0"/>
        <w:rPr>
          <w:rFonts w:ascii="Arial" w:hAnsi="Arial" w:cs="Arial"/>
          <w:b/>
          <w:bCs/>
        </w:rPr>
      </w:pPr>
    </w:p>
    <w:p w14:paraId="74ED96B3" w14:textId="5AD042EE" w:rsidR="004447FB" w:rsidRDefault="004447FB" w:rsidP="002D4D78">
      <w:pPr>
        <w:widowControl w:val="0"/>
        <w:autoSpaceDE w:val="0"/>
        <w:autoSpaceDN w:val="0"/>
        <w:adjustRightInd w:val="0"/>
        <w:rPr>
          <w:rFonts w:ascii="Arial" w:hAnsi="Arial" w:cs="Arial"/>
        </w:rPr>
      </w:pPr>
      <w:r>
        <w:rPr>
          <w:rFonts w:ascii="Arial" w:hAnsi="Arial" w:cs="Arial"/>
          <w:b/>
          <w:bCs/>
        </w:rPr>
        <w:t xml:space="preserve">Category 2: </w:t>
      </w:r>
      <w:r>
        <w:rPr>
          <w:rFonts w:ascii="Arial" w:hAnsi="Arial" w:cs="Arial"/>
        </w:rPr>
        <w:t>edible products such as baked and canned goods, including herbal oils and vinegar, pastries, cookies, cakes, cheese cakes, chocolates/candies, breads, fruit syrups, jellies, jams, pies, homemade pasta, fresh juice and cider, fresh dairy products, cheese, canned and pickled products, et</w:t>
      </w:r>
      <w:r w:rsidR="00515C58">
        <w:rPr>
          <w:rFonts w:ascii="Arial" w:hAnsi="Arial" w:cs="Arial"/>
        </w:rPr>
        <w:t>c.</w:t>
      </w:r>
    </w:p>
    <w:p w14:paraId="02A480DA" w14:textId="3898C4B4" w:rsidR="00515C58" w:rsidRDefault="00515C58" w:rsidP="00515C58">
      <w:pPr>
        <w:widowControl w:val="0"/>
        <w:autoSpaceDE w:val="0"/>
        <w:autoSpaceDN w:val="0"/>
        <w:adjustRightInd w:val="0"/>
        <w:rPr>
          <w:rFonts w:ascii="Arial" w:hAnsi="Arial" w:cs="Arial"/>
          <w:b/>
          <w:bCs/>
          <w:color w:val="1D1D1D"/>
          <w:sz w:val="20"/>
          <w:szCs w:val="20"/>
        </w:rPr>
      </w:pPr>
      <w:r>
        <w:rPr>
          <w:rFonts w:ascii="Arial" w:hAnsi="Arial" w:cs="Arial"/>
          <w:color w:val="1D1D1D"/>
          <w:sz w:val="20"/>
          <w:szCs w:val="20"/>
        </w:rPr>
        <w:tab/>
      </w:r>
      <w:r w:rsidRPr="00515C58">
        <w:rPr>
          <w:rFonts w:ascii="Arial" w:hAnsi="Arial" w:cs="Arial"/>
          <w:b/>
          <w:bCs/>
          <w:color w:val="1D1D1D"/>
          <w:sz w:val="20"/>
          <w:szCs w:val="20"/>
        </w:rPr>
        <w:t>*see below for further regulations</w:t>
      </w:r>
    </w:p>
    <w:p w14:paraId="57BEF399" w14:textId="539415FD" w:rsidR="00515C58" w:rsidRDefault="00515C58" w:rsidP="00515C58">
      <w:pPr>
        <w:widowControl w:val="0"/>
        <w:autoSpaceDE w:val="0"/>
        <w:autoSpaceDN w:val="0"/>
        <w:adjustRightInd w:val="0"/>
        <w:rPr>
          <w:rFonts w:ascii="Arial" w:hAnsi="Arial" w:cs="Arial"/>
          <w:b/>
          <w:bCs/>
          <w:color w:val="1D1D1D"/>
          <w:sz w:val="20"/>
          <w:szCs w:val="20"/>
        </w:rPr>
      </w:pPr>
    </w:p>
    <w:p w14:paraId="731C69D7" w14:textId="2A28A264" w:rsidR="00515C58" w:rsidRDefault="00515C58" w:rsidP="00515C58">
      <w:pPr>
        <w:widowControl w:val="0"/>
        <w:autoSpaceDE w:val="0"/>
        <w:autoSpaceDN w:val="0"/>
        <w:adjustRightInd w:val="0"/>
        <w:rPr>
          <w:rFonts w:ascii="Arial" w:hAnsi="Arial" w:cs="Arial"/>
          <w:b/>
          <w:bCs/>
          <w:color w:val="1D1D1D"/>
        </w:rPr>
      </w:pPr>
      <w:r w:rsidRPr="00515C58">
        <w:rPr>
          <w:rFonts w:ascii="Arial" w:hAnsi="Arial" w:cs="Arial"/>
          <w:b/>
          <w:bCs/>
          <w:color w:val="1D1D1D"/>
        </w:rPr>
        <w:t>*Category</w:t>
      </w:r>
      <w:r>
        <w:rPr>
          <w:rFonts w:ascii="Arial" w:hAnsi="Arial" w:cs="Arial"/>
          <w:b/>
          <w:bCs/>
          <w:color w:val="1D1D1D"/>
        </w:rPr>
        <w:t xml:space="preserve"> 2 Vendors</w:t>
      </w:r>
    </w:p>
    <w:p w14:paraId="1C6314C3" w14:textId="265BE66A" w:rsidR="00515C58" w:rsidRPr="00515C58" w:rsidRDefault="00515C58" w:rsidP="00515C58">
      <w:pPr>
        <w:widowControl w:val="0"/>
        <w:autoSpaceDE w:val="0"/>
        <w:autoSpaceDN w:val="0"/>
        <w:adjustRightInd w:val="0"/>
        <w:rPr>
          <w:rFonts w:ascii="Arial" w:hAnsi="Arial" w:cs="Arial"/>
          <w:color w:val="1D1D1D"/>
        </w:rPr>
      </w:pPr>
      <w:r>
        <w:rPr>
          <w:rFonts w:ascii="Arial" w:hAnsi="Arial" w:cs="Arial"/>
          <w:color w:val="1D1D1D"/>
        </w:rPr>
        <w:t xml:space="preserve">Vendors must attach a copy of a </w:t>
      </w:r>
      <w:r w:rsidR="00152137">
        <w:rPr>
          <w:rFonts w:ascii="Arial" w:hAnsi="Arial" w:cs="Arial"/>
          <w:color w:val="1D1D1D"/>
        </w:rPr>
        <w:t>SERV Safe</w:t>
      </w:r>
      <w:r w:rsidR="007B47EA">
        <w:rPr>
          <w:rFonts w:ascii="Arial" w:hAnsi="Arial" w:cs="Arial"/>
          <w:color w:val="1D1D1D"/>
        </w:rPr>
        <w:t xml:space="preserve"> (</w:t>
      </w:r>
      <w:r w:rsidR="00F51316">
        <w:rPr>
          <w:rFonts w:ascii="Arial" w:hAnsi="Arial" w:cs="Arial"/>
          <w:color w:val="222222"/>
          <w:shd w:val="clear" w:color="auto" w:fill="FFFFFF"/>
        </w:rPr>
        <w:t>food and beverage safety training and certificate program administered by the U.S. National Restaurant Association)</w:t>
      </w:r>
      <w:r>
        <w:rPr>
          <w:rFonts w:ascii="Arial" w:hAnsi="Arial" w:cs="Arial"/>
          <w:color w:val="1D1D1D"/>
        </w:rPr>
        <w:t xml:space="preserve"> license and/or business license, as well as a copy of your liability insurance. Vendors without licensing and sell non-raw goods will be identified as a cottage food operation. Cottage food vendors must label each item according the laws set by the Mississippi State Department of Health. Each label must contain the product name, business name and address, ingredients, net weight, allergens, and the statement, “Made in a cottage food operation that is not subject to Mississippi’s food safety regulations.” Vendors must submit a copy or a photo of this label to the City of Brandon for verification. For more information about cottage food operations, visit </w:t>
      </w:r>
    </w:p>
    <w:p w14:paraId="372CDC7C" w14:textId="77777777" w:rsidR="007B47EA" w:rsidRPr="00515C58" w:rsidRDefault="007B47EA" w:rsidP="007B47EA">
      <w:pPr>
        <w:widowControl w:val="0"/>
        <w:autoSpaceDE w:val="0"/>
        <w:autoSpaceDN w:val="0"/>
        <w:adjustRightInd w:val="0"/>
        <w:rPr>
          <w:rFonts w:ascii="Arial" w:hAnsi="Arial" w:cs="Arial"/>
          <w:b/>
          <w:bCs/>
          <w:sz w:val="20"/>
          <w:szCs w:val="20"/>
        </w:rPr>
      </w:pPr>
      <w:r>
        <w:rPr>
          <w:rFonts w:ascii="Arial" w:hAnsi="Arial" w:cs="Arial"/>
          <w:color w:val="1D1D1D"/>
        </w:rPr>
        <w:tab/>
      </w:r>
      <w:r w:rsidRPr="00515C58">
        <w:rPr>
          <w:rFonts w:ascii="Arial" w:hAnsi="Arial" w:cs="Arial"/>
          <w:b/>
          <w:bCs/>
          <w:color w:val="1D1D1D"/>
          <w:sz w:val="20"/>
          <w:szCs w:val="20"/>
        </w:rPr>
        <w:t>*visit</w:t>
      </w:r>
      <w:r w:rsidRPr="00515C58">
        <w:rPr>
          <w:rFonts w:ascii="Arial" w:hAnsi="Arial" w:cs="Arial"/>
          <w:color w:val="1D1D1D"/>
          <w:sz w:val="20"/>
          <w:szCs w:val="20"/>
        </w:rPr>
        <w:t xml:space="preserve"> </w:t>
      </w:r>
      <w:hyperlink r:id="rId7" w:history="1">
        <w:r w:rsidRPr="00515C58">
          <w:rPr>
            <w:rFonts w:ascii="Arial" w:hAnsi="Arial" w:cs="Arial"/>
            <w:color w:val="0000FF"/>
            <w:sz w:val="20"/>
            <w:szCs w:val="20"/>
            <w:u w:val="single"/>
          </w:rPr>
          <w:t>https://www.mdac.ms.gov/bureaus-departments/farmers-market/permit-requirements/</w:t>
        </w:r>
      </w:hyperlink>
      <w:r w:rsidRPr="00515C58">
        <w:rPr>
          <w:sz w:val="20"/>
          <w:szCs w:val="20"/>
        </w:rPr>
        <w:t xml:space="preserve"> </w:t>
      </w:r>
      <w:r w:rsidRPr="00515C58">
        <w:rPr>
          <w:rFonts w:ascii="Arial" w:hAnsi="Arial" w:cs="Arial"/>
          <w:b/>
          <w:bCs/>
          <w:sz w:val="20"/>
          <w:szCs w:val="20"/>
        </w:rPr>
        <w:t>for more details</w:t>
      </w:r>
    </w:p>
    <w:p w14:paraId="232C9C4B" w14:textId="77777777" w:rsidR="00515C58" w:rsidRPr="00515C58" w:rsidRDefault="00515C58" w:rsidP="00515C58">
      <w:pPr>
        <w:widowControl w:val="0"/>
        <w:autoSpaceDE w:val="0"/>
        <w:autoSpaceDN w:val="0"/>
        <w:adjustRightInd w:val="0"/>
        <w:rPr>
          <w:rFonts w:ascii="Arial" w:hAnsi="Arial" w:cs="Arial"/>
          <w:color w:val="1D1D1D"/>
          <w:sz w:val="20"/>
          <w:szCs w:val="20"/>
        </w:rPr>
      </w:pPr>
    </w:p>
    <w:p w14:paraId="40B7A6FA" w14:textId="77777777" w:rsidR="002D4D78" w:rsidRDefault="002D4D78" w:rsidP="00114B5F">
      <w:pPr>
        <w:widowControl w:val="0"/>
        <w:autoSpaceDE w:val="0"/>
        <w:autoSpaceDN w:val="0"/>
        <w:adjustRightInd w:val="0"/>
        <w:rPr>
          <w:rFonts w:ascii="Arial" w:hAnsi="Arial" w:cs="Arial"/>
          <w:b/>
          <w:bCs/>
          <w:color w:val="1D1D1D"/>
        </w:rPr>
      </w:pPr>
    </w:p>
    <w:p w14:paraId="3B96B37E" w14:textId="2CCFF35B" w:rsidR="00114B5F" w:rsidRPr="009E4F2A" w:rsidRDefault="00114B5F" w:rsidP="00114B5F">
      <w:pPr>
        <w:widowControl w:val="0"/>
        <w:autoSpaceDE w:val="0"/>
        <w:autoSpaceDN w:val="0"/>
        <w:adjustRightInd w:val="0"/>
        <w:rPr>
          <w:rFonts w:ascii="Arial" w:hAnsi="Arial" w:cs="Arial"/>
          <w:color w:val="1D1D1D"/>
          <w:sz w:val="20"/>
          <w:szCs w:val="20"/>
        </w:rPr>
      </w:pPr>
      <w:r w:rsidRPr="009E4F2A">
        <w:rPr>
          <w:rFonts w:ascii="Arial" w:hAnsi="Arial" w:cs="Arial"/>
          <w:b/>
          <w:bCs/>
          <w:color w:val="1D1D1D"/>
        </w:rPr>
        <w:t>Operational Guidelines</w:t>
      </w:r>
      <w:r w:rsidRPr="009E4F2A">
        <w:rPr>
          <w:rFonts w:ascii="Arial" w:hAnsi="Arial" w:cs="Arial"/>
          <w:color w:val="1D1D1D"/>
          <w:sz w:val="20"/>
          <w:szCs w:val="20"/>
        </w:rPr>
        <w:t> </w:t>
      </w:r>
    </w:p>
    <w:p w14:paraId="43779BD4" w14:textId="77777777" w:rsidR="00114B5F" w:rsidRPr="009E4F2A" w:rsidRDefault="00114B5F" w:rsidP="00114B5F">
      <w:pPr>
        <w:widowControl w:val="0"/>
        <w:autoSpaceDE w:val="0"/>
        <w:autoSpaceDN w:val="0"/>
        <w:adjustRightInd w:val="0"/>
        <w:rPr>
          <w:rFonts w:ascii="Arial" w:hAnsi="Arial" w:cs="Arial"/>
          <w:color w:val="1D1D1D"/>
        </w:rPr>
      </w:pPr>
      <w:r w:rsidRPr="009E4F2A">
        <w:rPr>
          <w:rFonts w:ascii="Arial" w:hAnsi="Arial" w:cs="Arial"/>
          <w:color w:val="1D1D1D"/>
        </w:rPr>
        <w:t> </w:t>
      </w:r>
    </w:p>
    <w:p w14:paraId="5EA1ECA7" w14:textId="4AB4EBBB" w:rsidR="00114B5F" w:rsidRPr="009E4F2A" w:rsidRDefault="002D08CC" w:rsidP="00322E04">
      <w:pPr>
        <w:widowControl w:val="0"/>
        <w:numPr>
          <w:ilvl w:val="0"/>
          <w:numId w:val="1"/>
        </w:numPr>
        <w:tabs>
          <w:tab w:val="left" w:pos="220"/>
        </w:tabs>
        <w:autoSpaceDE w:val="0"/>
        <w:autoSpaceDN w:val="0"/>
        <w:adjustRightInd w:val="0"/>
        <w:ind w:left="180" w:hanging="180"/>
        <w:rPr>
          <w:rFonts w:ascii="Arial" w:hAnsi="Arial" w:cs="Arial"/>
          <w:color w:val="1D1D1D"/>
        </w:rPr>
      </w:pPr>
      <w:r w:rsidRPr="009E4F2A">
        <w:rPr>
          <w:rFonts w:ascii="Arial" w:hAnsi="Arial" w:cs="Arial"/>
          <w:color w:val="1D1D1D"/>
        </w:rPr>
        <w:t xml:space="preserve">For health and safety reasons no animals are allowed in the </w:t>
      </w:r>
      <w:r w:rsidR="000B20C6">
        <w:rPr>
          <w:rFonts w:ascii="Arial" w:hAnsi="Arial" w:cs="Arial"/>
          <w:color w:val="1D1D1D"/>
        </w:rPr>
        <w:t>042 Farmers Market</w:t>
      </w:r>
      <w:r w:rsidRPr="009E4F2A">
        <w:rPr>
          <w:rFonts w:ascii="Arial" w:hAnsi="Arial" w:cs="Arial"/>
          <w:color w:val="1D1D1D"/>
        </w:rPr>
        <w:t>.</w:t>
      </w:r>
    </w:p>
    <w:p w14:paraId="0500BE4E" w14:textId="7ADDD8D4" w:rsidR="00114B5F" w:rsidRPr="009E4F2A" w:rsidRDefault="00FB74B9" w:rsidP="00322E04">
      <w:pPr>
        <w:widowControl w:val="0"/>
        <w:numPr>
          <w:ilvl w:val="0"/>
          <w:numId w:val="1"/>
        </w:numPr>
        <w:tabs>
          <w:tab w:val="left" w:pos="220"/>
        </w:tabs>
        <w:autoSpaceDE w:val="0"/>
        <w:autoSpaceDN w:val="0"/>
        <w:adjustRightInd w:val="0"/>
        <w:ind w:left="180" w:hanging="180"/>
        <w:rPr>
          <w:rFonts w:ascii="Arial" w:hAnsi="Arial" w:cs="Arial"/>
          <w:color w:val="1D1D1D"/>
        </w:rPr>
      </w:pPr>
      <w:r>
        <w:rPr>
          <w:rFonts w:ascii="Arial" w:hAnsi="Arial" w:cs="Arial"/>
          <w:color w:val="1D1D1D"/>
        </w:rPr>
        <w:t xml:space="preserve">Vendors shall not be permitted to sell/give away canned or bottle soft drinks, water, foods packaged and prepared for retail sale including but not limited to chips, candy or snacks, without the express permissions of the </w:t>
      </w:r>
      <w:r w:rsidR="000B20C6">
        <w:rPr>
          <w:rFonts w:ascii="Arial" w:hAnsi="Arial" w:cs="Arial"/>
          <w:color w:val="1D1D1D"/>
        </w:rPr>
        <w:t>042 Farmers Market.</w:t>
      </w:r>
    </w:p>
    <w:p w14:paraId="4BE5F5A2" w14:textId="48DAED1F" w:rsidR="00114B5F" w:rsidRDefault="00114B5F" w:rsidP="00322E04">
      <w:pPr>
        <w:widowControl w:val="0"/>
        <w:numPr>
          <w:ilvl w:val="0"/>
          <w:numId w:val="1"/>
        </w:numPr>
        <w:tabs>
          <w:tab w:val="left" w:pos="220"/>
        </w:tabs>
        <w:autoSpaceDE w:val="0"/>
        <w:autoSpaceDN w:val="0"/>
        <w:adjustRightInd w:val="0"/>
        <w:ind w:left="180" w:hanging="180"/>
        <w:rPr>
          <w:rFonts w:ascii="Arial" w:hAnsi="Arial" w:cs="Arial"/>
          <w:color w:val="1D1D1D"/>
        </w:rPr>
      </w:pPr>
      <w:r w:rsidRPr="009E4F2A">
        <w:rPr>
          <w:rFonts w:ascii="Arial" w:hAnsi="Arial" w:cs="Arial"/>
          <w:color w:val="1D1D1D"/>
        </w:rPr>
        <w:t xml:space="preserve">No person or organization may solicit money, votes or signatures or engage in a protest, demonstration or political activity/speech, including distribution of written material, on the market grounds or on the sidewalk leading up to or around the </w:t>
      </w:r>
      <w:r w:rsidR="000B20C6">
        <w:rPr>
          <w:rFonts w:ascii="Arial" w:hAnsi="Arial" w:cs="Arial"/>
          <w:color w:val="1D1D1D"/>
        </w:rPr>
        <w:t>m</w:t>
      </w:r>
      <w:r w:rsidRPr="009E4F2A">
        <w:rPr>
          <w:rFonts w:ascii="Arial" w:hAnsi="Arial" w:cs="Arial"/>
          <w:color w:val="1D1D1D"/>
        </w:rPr>
        <w:t>arket area</w:t>
      </w:r>
      <w:r w:rsidR="00FB74B9">
        <w:rPr>
          <w:rFonts w:ascii="Arial" w:hAnsi="Arial" w:cs="Arial"/>
          <w:color w:val="1D1D1D"/>
        </w:rPr>
        <w:t xml:space="preserve"> without permission of the </w:t>
      </w:r>
      <w:r w:rsidR="000B20C6">
        <w:rPr>
          <w:rFonts w:ascii="Arial" w:hAnsi="Arial" w:cs="Arial"/>
          <w:color w:val="1D1D1D"/>
        </w:rPr>
        <w:t>042 Farmers Market</w:t>
      </w:r>
      <w:r w:rsidR="00FB74B9">
        <w:rPr>
          <w:rFonts w:ascii="Arial" w:hAnsi="Arial" w:cs="Arial"/>
          <w:color w:val="1D1D1D"/>
        </w:rPr>
        <w:t>.</w:t>
      </w:r>
    </w:p>
    <w:p w14:paraId="3C0FF6A9" w14:textId="1B0F6AB9" w:rsidR="003341BB" w:rsidRDefault="003341BB" w:rsidP="00322E04">
      <w:pPr>
        <w:widowControl w:val="0"/>
        <w:numPr>
          <w:ilvl w:val="0"/>
          <w:numId w:val="1"/>
        </w:numPr>
        <w:tabs>
          <w:tab w:val="left" w:pos="220"/>
        </w:tabs>
        <w:autoSpaceDE w:val="0"/>
        <w:autoSpaceDN w:val="0"/>
        <w:adjustRightInd w:val="0"/>
        <w:ind w:left="180" w:hanging="180"/>
        <w:rPr>
          <w:rFonts w:ascii="Arial" w:hAnsi="Arial" w:cs="Arial"/>
          <w:color w:val="1D1D1D"/>
        </w:rPr>
      </w:pPr>
      <w:r>
        <w:rPr>
          <w:rFonts w:ascii="Arial" w:hAnsi="Arial" w:cs="Arial"/>
          <w:color w:val="1D1D1D"/>
        </w:rPr>
        <w:t xml:space="preserve">No person or organization </w:t>
      </w:r>
      <w:r w:rsidR="00152137">
        <w:rPr>
          <w:rFonts w:ascii="Arial" w:hAnsi="Arial" w:cs="Arial"/>
          <w:color w:val="1D1D1D"/>
        </w:rPr>
        <w:t>can</w:t>
      </w:r>
      <w:r>
        <w:rPr>
          <w:rFonts w:ascii="Arial" w:hAnsi="Arial" w:cs="Arial"/>
          <w:color w:val="1D1D1D"/>
        </w:rPr>
        <w:t xml:space="preserve"> s</w:t>
      </w:r>
      <w:r w:rsidR="00FB74B9">
        <w:rPr>
          <w:rFonts w:ascii="Arial" w:hAnsi="Arial" w:cs="Arial"/>
          <w:color w:val="1D1D1D"/>
        </w:rPr>
        <w:t>ell</w:t>
      </w:r>
      <w:r>
        <w:rPr>
          <w:rFonts w:ascii="Arial" w:hAnsi="Arial" w:cs="Arial"/>
          <w:color w:val="1D1D1D"/>
        </w:rPr>
        <w:t xml:space="preserve"> anything out of their </w:t>
      </w:r>
      <w:r w:rsidR="00FB74B9">
        <w:rPr>
          <w:rFonts w:ascii="Arial" w:hAnsi="Arial" w:cs="Arial"/>
          <w:color w:val="1D1D1D"/>
        </w:rPr>
        <w:t>vehicle.</w:t>
      </w:r>
      <w:r w:rsidR="003967AF">
        <w:rPr>
          <w:rFonts w:ascii="Arial" w:hAnsi="Arial" w:cs="Arial"/>
          <w:color w:val="1D1D1D"/>
        </w:rPr>
        <w:t xml:space="preserve"> All products </w:t>
      </w:r>
      <w:r w:rsidR="003967AF">
        <w:rPr>
          <w:rFonts w:ascii="Arial" w:hAnsi="Arial" w:cs="Arial"/>
          <w:color w:val="1D1D1D"/>
        </w:rPr>
        <w:lastRenderedPageBreak/>
        <w:t>must be sold from a table.</w:t>
      </w:r>
    </w:p>
    <w:p w14:paraId="6C72AD4D" w14:textId="3FE8D356" w:rsidR="00322E04" w:rsidRDefault="006D7E53" w:rsidP="00322E04">
      <w:pPr>
        <w:widowControl w:val="0"/>
        <w:numPr>
          <w:ilvl w:val="0"/>
          <w:numId w:val="1"/>
        </w:numPr>
        <w:tabs>
          <w:tab w:val="left" w:pos="220"/>
        </w:tabs>
        <w:autoSpaceDE w:val="0"/>
        <w:autoSpaceDN w:val="0"/>
        <w:adjustRightInd w:val="0"/>
        <w:ind w:left="180" w:hanging="180"/>
        <w:rPr>
          <w:rFonts w:ascii="Arial" w:hAnsi="Arial" w:cs="Arial"/>
          <w:color w:val="1D1D1D"/>
        </w:rPr>
      </w:pPr>
      <w:r>
        <w:rPr>
          <w:rFonts w:ascii="Arial" w:hAnsi="Arial" w:cs="Arial"/>
          <w:color w:val="1D1D1D"/>
        </w:rPr>
        <w:t>Booth rentals are non-refundable. Failure to show for reserved space without prior notice may result in the denial of future booth rentals.</w:t>
      </w:r>
    </w:p>
    <w:p w14:paraId="62005D30" w14:textId="32607D6A" w:rsidR="006D7E53" w:rsidRDefault="006D7E53" w:rsidP="00322E04">
      <w:pPr>
        <w:widowControl w:val="0"/>
        <w:numPr>
          <w:ilvl w:val="0"/>
          <w:numId w:val="1"/>
        </w:numPr>
        <w:tabs>
          <w:tab w:val="left" w:pos="220"/>
        </w:tabs>
        <w:autoSpaceDE w:val="0"/>
        <w:autoSpaceDN w:val="0"/>
        <w:adjustRightInd w:val="0"/>
        <w:ind w:left="180" w:hanging="180"/>
        <w:rPr>
          <w:rFonts w:ascii="Arial" w:hAnsi="Arial" w:cs="Arial"/>
          <w:color w:val="1D1D1D"/>
        </w:rPr>
      </w:pPr>
      <w:r>
        <w:rPr>
          <w:rFonts w:ascii="Arial" w:hAnsi="Arial" w:cs="Arial"/>
          <w:color w:val="1D1D1D"/>
        </w:rPr>
        <w:t>Cancellation of market due to weather or other conflict is at the discretion of the City of Brandon Parks and Rec Director; booth fees will not be refunded.</w:t>
      </w:r>
    </w:p>
    <w:p w14:paraId="3AB80727" w14:textId="041D7CA4" w:rsidR="00152137" w:rsidRPr="009E4F2A" w:rsidRDefault="00152137" w:rsidP="00322E04">
      <w:pPr>
        <w:widowControl w:val="0"/>
        <w:numPr>
          <w:ilvl w:val="0"/>
          <w:numId w:val="1"/>
        </w:numPr>
        <w:tabs>
          <w:tab w:val="left" w:pos="220"/>
        </w:tabs>
        <w:autoSpaceDE w:val="0"/>
        <w:autoSpaceDN w:val="0"/>
        <w:adjustRightInd w:val="0"/>
        <w:ind w:left="180" w:hanging="180"/>
        <w:rPr>
          <w:rFonts w:ascii="Arial" w:hAnsi="Arial" w:cs="Arial"/>
          <w:color w:val="1D1D1D"/>
        </w:rPr>
      </w:pPr>
      <w:r>
        <w:rPr>
          <w:rFonts w:ascii="Arial" w:hAnsi="Arial" w:cs="Arial"/>
          <w:color w:val="1D1D1D"/>
        </w:rPr>
        <w:t>T</w:t>
      </w:r>
      <w:r w:rsidRPr="00152137">
        <w:rPr>
          <w:rFonts w:ascii="Arial" w:hAnsi="Arial" w:cs="Arial"/>
          <w:color w:val="1D1D1D"/>
        </w:rPr>
        <w:t>hat any booth rental is subject to the discretion of the City of Brandon and that any application may be denied, suspended or terminated in the event it is determined that the applicant intends to, has or is engaging in conduct injurious to the health safety and welfare of the citizenry, conduct which would reasonably be offensive to the sensibilities of a reasonable person, or conduct which incites others.</w:t>
      </w:r>
    </w:p>
    <w:p w14:paraId="2367CE40" w14:textId="77777777" w:rsidR="00114B5F" w:rsidRPr="009E4F2A" w:rsidRDefault="00114B5F" w:rsidP="00322E04">
      <w:pPr>
        <w:widowControl w:val="0"/>
        <w:autoSpaceDE w:val="0"/>
        <w:autoSpaceDN w:val="0"/>
        <w:adjustRightInd w:val="0"/>
        <w:ind w:hanging="360"/>
        <w:rPr>
          <w:rFonts w:ascii="Arial" w:hAnsi="Arial" w:cs="Arial"/>
          <w:color w:val="1D1D1D"/>
        </w:rPr>
      </w:pPr>
    </w:p>
    <w:p w14:paraId="2A55B901" w14:textId="77777777" w:rsidR="00962117" w:rsidRPr="009E4F2A" w:rsidRDefault="00962117" w:rsidP="00114B5F">
      <w:pPr>
        <w:widowControl w:val="0"/>
        <w:autoSpaceDE w:val="0"/>
        <w:autoSpaceDN w:val="0"/>
        <w:adjustRightInd w:val="0"/>
        <w:rPr>
          <w:rFonts w:ascii="Arial" w:hAnsi="Arial" w:cs="Arial"/>
          <w:color w:val="1D1D1D"/>
        </w:rPr>
      </w:pPr>
    </w:p>
    <w:p w14:paraId="35A72A90" w14:textId="77777777" w:rsidR="00114B5F" w:rsidRPr="009E4F2A" w:rsidRDefault="00114B5F" w:rsidP="00962117">
      <w:pPr>
        <w:widowControl w:val="0"/>
        <w:autoSpaceDE w:val="0"/>
        <w:autoSpaceDN w:val="0"/>
        <w:adjustRightInd w:val="0"/>
        <w:spacing w:after="240"/>
        <w:rPr>
          <w:rFonts w:ascii="Arial" w:hAnsi="Arial" w:cs="Arial"/>
          <w:color w:val="1D1D1D"/>
        </w:rPr>
      </w:pPr>
      <w:r w:rsidRPr="009E4F2A">
        <w:rPr>
          <w:rFonts w:ascii="Arial" w:hAnsi="Arial" w:cs="Arial"/>
          <w:b/>
          <w:bCs/>
          <w:color w:val="1D1D1D"/>
        </w:rPr>
        <w:t>Vendor Responsibilities</w:t>
      </w:r>
    </w:p>
    <w:p w14:paraId="6918AFED" w14:textId="77777777" w:rsidR="00E809F3" w:rsidRPr="009E4F2A" w:rsidRDefault="00E809F3" w:rsidP="00C621B1">
      <w:pPr>
        <w:widowControl w:val="0"/>
        <w:numPr>
          <w:ilvl w:val="0"/>
          <w:numId w:val="2"/>
        </w:numPr>
        <w:tabs>
          <w:tab w:val="left" w:pos="360"/>
        </w:tabs>
        <w:autoSpaceDE w:val="0"/>
        <w:autoSpaceDN w:val="0"/>
        <w:adjustRightInd w:val="0"/>
        <w:ind w:left="270" w:hanging="270"/>
        <w:rPr>
          <w:rFonts w:ascii="Arial" w:hAnsi="Arial" w:cs="Arial"/>
          <w:color w:val="1D1D1D"/>
        </w:rPr>
      </w:pPr>
      <w:r w:rsidRPr="009E4F2A">
        <w:rPr>
          <w:rFonts w:ascii="Arial" w:hAnsi="Arial" w:cs="Arial"/>
          <w:color w:val="1D1D1D"/>
        </w:rPr>
        <w:t>All growers, home processed food products, and vendors must grow their produce, or produce their product inside the state of Mississippi.</w:t>
      </w:r>
    </w:p>
    <w:p w14:paraId="7321FA3A" w14:textId="369DF784" w:rsidR="002D08CC" w:rsidRPr="009E4F2A" w:rsidRDefault="002D08CC" w:rsidP="00C621B1">
      <w:pPr>
        <w:widowControl w:val="0"/>
        <w:numPr>
          <w:ilvl w:val="0"/>
          <w:numId w:val="2"/>
        </w:numPr>
        <w:tabs>
          <w:tab w:val="left" w:pos="360"/>
          <w:tab w:val="left" w:pos="450"/>
          <w:tab w:val="left" w:pos="630"/>
        </w:tabs>
        <w:autoSpaceDE w:val="0"/>
        <w:autoSpaceDN w:val="0"/>
        <w:adjustRightInd w:val="0"/>
        <w:ind w:left="270" w:hanging="270"/>
        <w:rPr>
          <w:rFonts w:ascii="Arial" w:hAnsi="Arial" w:cs="Arial"/>
          <w:color w:val="1D1D1D"/>
        </w:rPr>
      </w:pPr>
      <w:r w:rsidRPr="009E4F2A">
        <w:rPr>
          <w:rFonts w:ascii="Arial" w:hAnsi="Arial" w:cs="Arial"/>
          <w:color w:val="1D1D1D"/>
        </w:rPr>
        <w:t xml:space="preserve">All vendors </w:t>
      </w:r>
      <w:r w:rsidR="00145373" w:rsidRPr="009E4F2A">
        <w:rPr>
          <w:rFonts w:ascii="Arial" w:hAnsi="Arial" w:cs="Arial"/>
          <w:color w:val="1D1D1D"/>
        </w:rPr>
        <w:t xml:space="preserve">and home processed food products </w:t>
      </w:r>
      <w:r w:rsidRPr="009E4F2A">
        <w:rPr>
          <w:rFonts w:ascii="Arial" w:hAnsi="Arial" w:cs="Arial"/>
          <w:color w:val="1D1D1D"/>
        </w:rPr>
        <w:t>must comply with the Mississippi Department of Hea</w:t>
      </w:r>
      <w:r w:rsidR="0054738D">
        <w:rPr>
          <w:rFonts w:ascii="Arial" w:hAnsi="Arial" w:cs="Arial"/>
          <w:color w:val="1D1D1D"/>
        </w:rPr>
        <w:t>l</w:t>
      </w:r>
      <w:r w:rsidRPr="009E4F2A">
        <w:rPr>
          <w:rFonts w:ascii="Arial" w:hAnsi="Arial" w:cs="Arial"/>
          <w:color w:val="1D1D1D"/>
        </w:rPr>
        <w:t>th food handling procedures</w:t>
      </w:r>
      <w:r w:rsidR="00F2251E" w:rsidRPr="009E4F2A">
        <w:rPr>
          <w:rFonts w:ascii="Arial" w:hAnsi="Arial" w:cs="Arial"/>
          <w:color w:val="1D1D1D"/>
        </w:rPr>
        <w:t xml:space="preserve"> and Mississippi Department of Agriculture and Commerce requirements</w:t>
      </w:r>
      <w:r w:rsidR="003239FE" w:rsidRPr="009E4F2A">
        <w:rPr>
          <w:rFonts w:ascii="Arial" w:hAnsi="Arial" w:cs="Arial"/>
          <w:color w:val="1D1D1D"/>
        </w:rPr>
        <w:t>, and if applicable be able to provide verification. If</w:t>
      </w:r>
      <w:r w:rsidRPr="009E4F2A">
        <w:rPr>
          <w:rFonts w:ascii="Arial" w:hAnsi="Arial" w:cs="Arial"/>
          <w:color w:val="1D1D1D"/>
        </w:rPr>
        <w:t xml:space="preserve"> a vendor fails in following these regulations the vendor will not be invited to participate in the farmers market in the future. </w:t>
      </w:r>
      <w:r w:rsidR="00F2251E" w:rsidRPr="009E4F2A">
        <w:rPr>
          <w:rFonts w:ascii="Arial" w:hAnsi="Arial" w:cs="Arial"/>
          <w:color w:val="1D1D1D"/>
        </w:rPr>
        <w:t>(A copy of the MS Department of Agriculture and Commerce Permit Requirements for Farmers Market Vendors is attached)</w:t>
      </w:r>
    </w:p>
    <w:p w14:paraId="798968D2" w14:textId="77777777" w:rsidR="006D2B52" w:rsidRPr="009E4F2A" w:rsidRDefault="006D2B52"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Vendors are required to truthfully represent their products and operations. The Market in no way guarantees, warrants, or stipulates that any merchandise offered at the market either for sale or sample is organic. The Market requires the certification of “organic” products by the United States Department of Agriculture Organic Certification Program certified by the Mississippi Department of Agriculture. Vendors who use methods in accordance with these standards but are not certified, may not market their goods as “organic” and must use other terminology. We encourage vendors to communicate their agricultural practices with customers.</w:t>
      </w:r>
    </w:p>
    <w:p w14:paraId="278733E8" w14:textId="77777777" w:rsidR="00114B5F" w:rsidRPr="009E4F2A" w:rsidRDefault="006D2B52"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 xml:space="preserve">Vendors </w:t>
      </w:r>
      <w:r w:rsidR="004E1F20" w:rsidRPr="009E4F2A">
        <w:rPr>
          <w:rFonts w:ascii="Arial" w:hAnsi="Arial" w:cs="Arial"/>
          <w:color w:val="1D1D1D"/>
        </w:rPr>
        <w:t>must</w:t>
      </w:r>
      <w:r w:rsidRPr="009E4F2A">
        <w:rPr>
          <w:rFonts w:ascii="Arial" w:hAnsi="Arial" w:cs="Arial"/>
          <w:color w:val="1D1D1D"/>
        </w:rPr>
        <w:t xml:space="preserve"> provide a sign posting their name and location of their farm and display a price list. Also, when applicable, vendors must be able to provide proof of license or permit. </w:t>
      </w:r>
    </w:p>
    <w:p w14:paraId="08DF0940" w14:textId="77777777" w:rsidR="00114B5F" w:rsidRPr="009E4F2A" w:rsidRDefault="00145373"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Due to the lack of electricity, p</w:t>
      </w:r>
      <w:r w:rsidR="00962117" w:rsidRPr="009E4F2A">
        <w:rPr>
          <w:rFonts w:ascii="Arial" w:hAnsi="Arial" w:cs="Arial"/>
          <w:color w:val="1D1D1D"/>
        </w:rPr>
        <w:t>repared frozen entrees and appetizers are not permitted. Fresh fish or seafood will be permitted at the di</w:t>
      </w:r>
      <w:r w:rsidR="004E1F20" w:rsidRPr="009E4F2A">
        <w:rPr>
          <w:rFonts w:ascii="Arial" w:hAnsi="Arial" w:cs="Arial"/>
          <w:color w:val="1D1D1D"/>
        </w:rPr>
        <w:t>scretion of the Market Manager. Fish/Seafood vendors must be properly licensed by the Department of Marine Resources or a Department of Health</w:t>
      </w:r>
    </w:p>
    <w:p w14:paraId="6F72980A" w14:textId="77777777" w:rsidR="00114B5F" w:rsidRPr="009E4F2A" w:rsidRDefault="00114B5F"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 xml:space="preserve">The sale of live animals (puppies, </w:t>
      </w:r>
      <w:r w:rsidR="007B5713" w:rsidRPr="009E4F2A">
        <w:rPr>
          <w:rFonts w:ascii="Arial" w:hAnsi="Arial" w:cs="Arial"/>
          <w:color w:val="1D1D1D"/>
        </w:rPr>
        <w:t>kittens</w:t>
      </w:r>
      <w:r w:rsidRPr="009E4F2A">
        <w:rPr>
          <w:rFonts w:ascii="Arial" w:hAnsi="Arial" w:cs="Arial"/>
          <w:color w:val="1D1D1D"/>
        </w:rPr>
        <w:t xml:space="preserve">, </w:t>
      </w:r>
      <w:r w:rsidR="007B5713" w:rsidRPr="009E4F2A">
        <w:rPr>
          <w:rFonts w:ascii="Arial" w:hAnsi="Arial" w:cs="Arial"/>
          <w:color w:val="1D1D1D"/>
        </w:rPr>
        <w:t xml:space="preserve">chicks, </w:t>
      </w:r>
      <w:r w:rsidRPr="009E4F2A">
        <w:rPr>
          <w:rFonts w:ascii="Arial" w:hAnsi="Arial" w:cs="Arial"/>
          <w:color w:val="1D1D1D"/>
        </w:rPr>
        <w:t>etc.) is not permitted.</w:t>
      </w:r>
    </w:p>
    <w:p w14:paraId="1A3FB5E4" w14:textId="77777777" w:rsidR="00114B5F" w:rsidRPr="009E4F2A" w:rsidRDefault="00114B5F"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Vendors are expected to be at the Market half an hour prior to the start time. Late arriving vendor trucks post hazard to shoppers during open Market hours, and the Market Manager reserves the right to deny market access to vendors who are tardy.</w:t>
      </w:r>
    </w:p>
    <w:p w14:paraId="1931A1DB" w14:textId="1FE0899E" w:rsidR="007426A3" w:rsidRPr="009E4F2A" w:rsidRDefault="007426A3"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 xml:space="preserve">Each vendor is responsible for keeping his or her own space clean and attractive and staying within his or her designated area. Failure to maintain space upkeep and cleanliness may result in disciplinary action. Upon closing of the market, spaces are to be cleaned by the vendor. Vendors are </w:t>
      </w:r>
      <w:r w:rsidRPr="009E4F2A">
        <w:rPr>
          <w:rFonts w:ascii="Arial" w:hAnsi="Arial" w:cs="Arial"/>
          <w:color w:val="1D1D1D"/>
        </w:rPr>
        <w:lastRenderedPageBreak/>
        <w:t>responsible for bringing their own equipment/utensils</w:t>
      </w:r>
      <w:r w:rsidR="003239FE" w:rsidRPr="009E4F2A">
        <w:rPr>
          <w:rFonts w:ascii="Arial" w:hAnsi="Arial" w:cs="Arial"/>
          <w:color w:val="1D1D1D"/>
        </w:rPr>
        <w:t>, trash cans, etc</w:t>
      </w:r>
      <w:r w:rsidR="003967AF">
        <w:rPr>
          <w:rFonts w:ascii="Arial" w:hAnsi="Arial" w:cs="Arial"/>
          <w:color w:val="1D1D1D"/>
        </w:rPr>
        <w:t>.</w:t>
      </w:r>
      <w:r w:rsidRPr="009E4F2A">
        <w:rPr>
          <w:rFonts w:ascii="Arial" w:hAnsi="Arial" w:cs="Arial"/>
          <w:color w:val="1D1D1D"/>
        </w:rPr>
        <w:t xml:space="preserve"> for clean-up.</w:t>
      </w:r>
    </w:p>
    <w:p w14:paraId="201B009D" w14:textId="77777777" w:rsidR="007426A3" w:rsidRPr="009E4F2A" w:rsidRDefault="007426A3"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Vendors must supply their own sales equipment; scales</w:t>
      </w:r>
      <w:r w:rsidR="004E1F20" w:rsidRPr="009E4F2A">
        <w:rPr>
          <w:rFonts w:ascii="Arial" w:hAnsi="Arial" w:cs="Arial"/>
          <w:color w:val="1D1D1D"/>
        </w:rPr>
        <w:t xml:space="preserve"> (must be an approved National Type Evaluation Program, NTEP)</w:t>
      </w:r>
      <w:r w:rsidRPr="009E4F2A">
        <w:rPr>
          <w:rFonts w:ascii="Arial" w:hAnsi="Arial" w:cs="Arial"/>
          <w:color w:val="1D1D1D"/>
        </w:rPr>
        <w:t xml:space="preserve">, tables, chairs, display racks, display signs, bags for customers and money for change. </w:t>
      </w:r>
    </w:p>
    <w:p w14:paraId="46F34766" w14:textId="652D5034" w:rsidR="00114B5F" w:rsidRPr="009E4F2A" w:rsidRDefault="00114B5F"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 xml:space="preserve">Vendors are responsible for maintaining their spaces in a clean and sanitary </w:t>
      </w:r>
      <w:proofErr w:type="gramStart"/>
      <w:r w:rsidRPr="009E4F2A">
        <w:rPr>
          <w:rFonts w:ascii="Arial" w:hAnsi="Arial" w:cs="Arial"/>
          <w:color w:val="1D1D1D"/>
        </w:rPr>
        <w:t>condition</w:t>
      </w:r>
      <w:r w:rsidR="0054738D">
        <w:rPr>
          <w:rFonts w:ascii="Arial" w:hAnsi="Arial" w:cs="Arial"/>
          <w:color w:val="1D1D1D"/>
        </w:rPr>
        <w:t>s</w:t>
      </w:r>
      <w:r w:rsidRPr="009E4F2A">
        <w:rPr>
          <w:rFonts w:ascii="Arial" w:hAnsi="Arial" w:cs="Arial"/>
          <w:color w:val="1D1D1D"/>
        </w:rPr>
        <w:t>, and</w:t>
      </w:r>
      <w:proofErr w:type="gramEnd"/>
      <w:r w:rsidRPr="009E4F2A">
        <w:rPr>
          <w:rFonts w:ascii="Arial" w:hAnsi="Arial" w:cs="Arial"/>
          <w:color w:val="1D1D1D"/>
        </w:rPr>
        <w:t xml:space="preserve"> are responsible for sweeping and disposing of any d</w:t>
      </w:r>
      <w:r w:rsidR="00E809F3" w:rsidRPr="009E4F2A">
        <w:rPr>
          <w:rFonts w:ascii="Arial" w:hAnsi="Arial" w:cs="Arial"/>
          <w:color w:val="1D1D1D"/>
        </w:rPr>
        <w:t>ebris</w:t>
      </w:r>
      <w:r w:rsidRPr="009E4F2A">
        <w:rPr>
          <w:rFonts w:ascii="Arial" w:hAnsi="Arial" w:cs="Arial"/>
          <w:color w:val="1D1D1D"/>
        </w:rPr>
        <w:t xml:space="preserve">, at the close of business. </w:t>
      </w:r>
    </w:p>
    <w:p w14:paraId="7E06EF04" w14:textId="77777777" w:rsidR="00114B5F" w:rsidRPr="009E4F2A" w:rsidRDefault="00114B5F"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No vendor shall play loud music, radio, tapes, television, or anything that would be disruptive to other vendors or customers.</w:t>
      </w:r>
    </w:p>
    <w:p w14:paraId="6B0C59EC" w14:textId="77777777" w:rsidR="00114B5F" w:rsidRPr="009E4F2A" w:rsidRDefault="00114B5F" w:rsidP="00C621B1">
      <w:pPr>
        <w:widowControl w:val="0"/>
        <w:numPr>
          <w:ilvl w:val="0"/>
          <w:numId w:val="2"/>
        </w:numPr>
        <w:tabs>
          <w:tab w:val="left" w:pos="220"/>
          <w:tab w:val="left" w:pos="360"/>
          <w:tab w:val="left" w:pos="720"/>
        </w:tabs>
        <w:autoSpaceDE w:val="0"/>
        <w:autoSpaceDN w:val="0"/>
        <w:adjustRightInd w:val="0"/>
        <w:ind w:left="270" w:hanging="270"/>
        <w:rPr>
          <w:rFonts w:ascii="Arial" w:hAnsi="Arial" w:cs="Arial"/>
          <w:color w:val="1D1D1D"/>
        </w:rPr>
      </w:pPr>
      <w:r w:rsidRPr="009E4F2A">
        <w:rPr>
          <w:rFonts w:ascii="Arial" w:hAnsi="Arial" w:cs="Arial"/>
          <w:color w:val="1D1D1D"/>
        </w:rPr>
        <w:t>Use of alcohol</w:t>
      </w:r>
      <w:r w:rsidR="007426A3" w:rsidRPr="009E4F2A">
        <w:rPr>
          <w:rFonts w:ascii="Arial" w:hAnsi="Arial" w:cs="Arial"/>
          <w:color w:val="1D1D1D"/>
        </w:rPr>
        <w:t>, tobacco, firearms</w:t>
      </w:r>
      <w:r w:rsidRPr="009E4F2A">
        <w:rPr>
          <w:rFonts w:ascii="Arial" w:hAnsi="Arial" w:cs="Arial"/>
          <w:color w:val="1D1D1D"/>
        </w:rPr>
        <w:t>, controlled substance or gambling are not allowed anywhere on the Market grounds. Any vendor under the influence of drugs or alcohol is subject to expulsion from the Market for up to one year.</w:t>
      </w:r>
    </w:p>
    <w:p w14:paraId="53E29B1C" w14:textId="77777777" w:rsidR="00932D99" w:rsidRDefault="00932D99" w:rsidP="00114B5F">
      <w:pPr>
        <w:rPr>
          <w:rFonts w:ascii="Arial" w:hAnsi="Arial" w:cs="Arial"/>
        </w:rPr>
      </w:pPr>
    </w:p>
    <w:p w14:paraId="4D4AC707" w14:textId="095C4A30" w:rsidR="006D7E53" w:rsidRDefault="006D7E53" w:rsidP="006D7E53">
      <w:pPr>
        <w:rPr>
          <w:rFonts w:ascii="Arial" w:hAnsi="Arial" w:cs="Arial"/>
          <w:b/>
          <w:bCs/>
          <w:color w:val="1D1D1D"/>
        </w:rPr>
      </w:pPr>
      <w:r>
        <w:rPr>
          <w:rFonts w:ascii="Arial" w:hAnsi="Arial" w:cs="Arial"/>
          <w:b/>
          <w:bCs/>
          <w:color w:val="1D1D1D"/>
        </w:rPr>
        <w:t>Health Regulations</w:t>
      </w:r>
    </w:p>
    <w:p w14:paraId="3496D17B" w14:textId="77777777" w:rsidR="006D7E53" w:rsidRDefault="006D7E53" w:rsidP="006D7E53">
      <w:pPr>
        <w:rPr>
          <w:rFonts w:ascii="Arial" w:hAnsi="Arial" w:cs="Arial"/>
          <w:b/>
          <w:bCs/>
          <w:color w:val="1D1D1D"/>
        </w:rPr>
      </w:pPr>
    </w:p>
    <w:p w14:paraId="4BC950E8" w14:textId="424FC599" w:rsidR="006D7E53" w:rsidRPr="006D7E53" w:rsidRDefault="006D7E53" w:rsidP="006D7E53">
      <w:pPr>
        <w:rPr>
          <w:rFonts w:ascii="Arial" w:hAnsi="Arial" w:cs="Arial"/>
          <w:color w:val="1D1D1D"/>
        </w:rPr>
      </w:pPr>
      <w:r>
        <w:rPr>
          <w:rFonts w:ascii="Arial" w:hAnsi="Arial" w:cs="Arial"/>
          <w:color w:val="1D1D1D"/>
        </w:rPr>
        <w:t>Vendors are responsible for any permits as applicable. Food vendors will need to check with the State Department of Health to ensure they have the proper licensing. Food vendors must attach a copy of their food permit and a copy of liability insurance with the application. Copies of your food permit should be displayed at your booth. Cottage food operations need only to submit a copy of the label to be used on each item. Seafood vendors are required to have and display a current commercial fishing or selling license.</w:t>
      </w:r>
    </w:p>
    <w:p w14:paraId="37655C10" w14:textId="77777777" w:rsidR="00A67D75" w:rsidRPr="009E4F2A" w:rsidRDefault="00A67D75" w:rsidP="00114B5F">
      <w:pPr>
        <w:rPr>
          <w:rFonts w:ascii="Arial" w:hAnsi="Arial" w:cs="Arial"/>
        </w:rPr>
      </w:pPr>
    </w:p>
    <w:p w14:paraId="468991F3" w14:textId="77777777" w:rsidR="00E809F3" w:rsidRPr="009E4F2A" w:rsidRDefault="00E809F3" w:rsidP="00114B5F">
      <w:pPr>
        <w:rPr>
          <w:rFonts w:ascii="Arial" w:hAnsi="Arial" w:cs="Arial"/>
          <w:b/>
          <w:bCs/>
          <w:color w:val="1D1D1D"/>
        </w:rPr>
      </w:pPr>
      <w:r w:rsidRPr="009E4F2A">
        <w:rPr>
          <w:rFonts w:ascii="Arial" w:hAnsi="Arial" w:cs="Arial"/>
          <w:b/>
          <w:bCs/>
          <w:color w:val="1D1D1D"/>
        </w:rPr>
        <w:t>Pricing and Taxes</w:t>
      </w:r>
    </w:p>
    <w:p w14:paraId="26B103B3" w14:textId="77777777" w:rsidR="00E809F3" w:rsidRPr="009E4F2A" w:rsidRDefault="00E809F3" w:rsidP="00114B5F">
      <w:pPr>
        <w:rPr>
          <w:rFonts w:ascii="Arial" w:hAnsi="Arial" w:cs="Arial"/>
          <w:color w:val="1D1D1D"/>
        </w:rPr>
      </w:pPr>
    </w:p>
    <w:p w14:paraId="6FE7BD7F" w14:textId="77777777" w:rsidR="00E809F3" w:rsidRPr="009E4F2A" w:rsidRDefault="00E809F3" w:rsidP="00E809F3">
      <w:pPr>
        <w:widowControl w:val="0"/>
        <w:autoSpaceDE w:val="0"/>
        <w:autoSpaceDN w:val="0"/>
        <w:adjustRightInd w:val="0"/>
        <w:spacing w:after="300"/>
        <w:rPr>
          <w:rFonts w:ascii="Arial" w:hAnsi="Arial" w:cs="Arial"/>
          <w:color w:val="1D1D1D"/>
        </w:rPr>
      </w:pPr>
      <w:r w:rsidRPr="009E4F2A">
        <w:rPr>
          <w:rFonts w:ascii="Arial" w:hAnsi="Arial" w:cs="Arial"/>
          <w:color w:val="1D1D1D"/>
        </w:rPr>
        <w:t xml:space="preserve">Growers, home processed food products, and vendors are responsible for setting their own pricing, exchange, and refund policies. </w:t>
      </w:r>
    </w:p>
    <w:p w14:paraId="285D9851" w14:textId="77777777" w:rsidR="00E809F3" w:rsidRPr="009E4F2A" w:rsidRDefault="00E809F3" w:rsidP="00E809F3">
      <w:pPr>
        <w:widowControl w:val="0"/>
        <w:autoSpaceDE w:val="0"/>
        <w:autoSpaceDN w:val="0"/>
        <w:adjustRightInd w:val="0"/>
        <w:spacing w:after="300"/>
        <w:rPr>
          <w:rFonts w:ascii="Arial" w:hAnsi="Arial" w:cs="Arial"/>
          <w:color w:val="1D1D1D"/>
        </w:rPr>
      </w:pPr>
      <w:r w:rsidRPr="009E4F2A">
        <w:rPr>
          <w:rFonts w:ascii="Arial" w:hAnsi="Arial" w:cs="Arial"/>
          <w:color w:val="1D1D1D"/>
        </w:rPr>
        <w:t>According to the Mississippi Department of Agriculture and Commerce there are set policies for taxing: MS sales tax rules and exemptions: MS Code Ann. § 27-65-103 (f): Agriculture Exemptions:</w:t>
      </w:r>
    </w:p>
    <w:p w14:paraId="29A9138C" w14:textId="77777777" w:rsidR="00E809F3" w:rsidRPr="009E4F2A" w:rsidRDefault="00E809F3" w:rsidP="00E809F3">
      <w:pPr>
        <w:pStyle w:val="ListParagraph"/>
        <w:widowControl w:val="0"/>
        <w:numPr>
          <w:ilvl w:val="0"/>
          <w:numId w:val="4"/>
        </w:numPr>
        <w:tabs>
          <w:tab w:val="left" w:pos="220"/>
          <w:tab w:val="left" w:pos="720"/>
        </w:tabs>
        <w:autoSpaceDE w:val="0"/>
        <w:autoSpaceDN w:val="0"/>
        <w:adjustRightInd w:val="0"/>
        <w:rPr>
          <w:rFonts w:ascii="Arial" w:hAnsi="Arial" w:cs="Arial"/>
          <w:color w:val="1D1D1D"/>
        </w:rPr>
      </w:pPr>
      <w:r w:rsidRPr="009E4F2A">
        <w:rPr>
          <w:rFonts w:ascii="Arial" w:hAnsi="Arial" w:cs="Arial"/>
          <w:color w:val="1D1D1D"/>
        </w:rPr>
        <w:t xml:space="preserve">Vendors selling home-grown Mississippi produce (grown by the vendor) or Mississippi home processed foods (made by the vendor), from a MDAC certified market, are exempt from the collection of sales </w:t>
      </w:r>
      <w:proofErr w:type="gramStart"/>
      <w:r w:rsidRPr="009E4F2A">
        <w:rPr>
          <w:rFonts w:ascii="Arial" w:hAnsi="Arial" w:cs="Arial"/>
          <w:color w:val="1D1D1D"/>
        </w:rPr>
        <w:t>tax</w:t>
      </w:r>
      <w:proofErr w:type="gramEnd"/>
      <w:r w:rsidRPr="009E4F2A">
        <w:rPr>
          <w:rFonts w:ascii="Arial" w:hAnsi="Arial" w:cs="Arial"/>
          <w:color w:val="1D1D1D"/>
        </w:rPr>
        <w:t>.</w:t>
      </w:r>
    </w:p>
    <w:p w14:paraId="565FBD92" w14:textId="77777777" w:rsidR="00E809F3" w:rsidRPr="009E4F2A" w:rsidRDefault="00E809F3" w:rsidP="00E809F3">
      <w:pPr>
        <w:pStyle w:val="ListParagraph"/>
        <w:widowControl w:val="0"/>
        <w:numPr>
          <w:ilvl w:val="0"/>
          <w:numId w:val="4"/>
        </w:numPr>
        <w:tabs>
          <w:tab w:val="left" w:pos="220"/>
          <w:tab w:val="left" w:pos="720"/>
        </w:tabs>
        <w:autoSpaceDE w:val="0"/>
        <w:autoSpaceDN w:val="0"/>
        <w:adjustRightInd w:val="0"/>
        <w:rPr>
          <w:rFonts w:ascii="Arial" w:hAnsi="Arial" w:cs="Arial"/>
          <w:color w:val="1D1D1D"/>
        </w:rPr>
      </w:pPr>
      <w:r w:rsidRPr="009E4F2A">
        <w:rPr>
          <w:rFonts w:ascii="Arial" w:hAnsi="Arial" w:cs="Arial"/>
          <w:color w:val="1D1D1D"/>
        </w:rPr>
        <w:t>Home processed food vendors that are an extension of an established retail food outlet are not exempt from remitting sales tax. (Example: restaurants, processed food products not made by the vendor)</w:t>
      </w:r>
    </w:p>
    <w:p w14:paraId="31F87078" w14:textId="77777777" w:rsidR="00E809F3" w:rsidRPr="009E4F2A" w:rsidRDefault="00E809F3" w:rsidP="00E809F3">
      <w:pPr>
        <w:pStyle w:val="ListParagraph"/>
        <w:numPr>
          <w:ilvl w:val="0"/>
          <w:numId w:val="4"/>
        </w:numPr>
        <w:rPr>
          <w:rFonts w:ascii="Arial" w:hAnsi="Arial" w:cs="Arial"/>
          <w:color w:val="1D1D1D"/>
        </w:rPr>
      </w:pPr>
      <w:r w:rsidRPr="009E4F2A">
        <w:rPr>
          <w:rFonts w:ascii="Arial" w:hAnsi="Arial" w:cs="Arial"/>
          <w:color w:val="1D1D1D"/>
        </w:rPr>
        <w:t>Vendors selling agricultural food products that were not produced in Mississippi, landscape plants, home processed food products not made in Mississippi, and /or arts and crafts must remit sales tax to the Mississippi State Tax Commission.</w:t>
      </w:r>
    </w:p>
    <w:p w14:paraId="22FF6AAF" w14:textId="77777777" w:rsidR="00E809F3" w:rsidRPr="009E4F2A" w:rsidRDefault="00E809F3" w:rsidP="00E809F3">
      <w:pPr>
        <w:ind w:left="360"/>
        <w:rPr>
          <w:rFonts w:ascii="Arial" w:hAnsi="Arial" w:cs="Arial"/>
          <w:color w:val="1D1D1D"/>
        </w:rPr>
      </w:pPr>
    </w:p>
    <w:p w14:paraId="3BAC932A" w14:textId="77777777" w:rsidR="00E809F3" w:rsidRPr="009E4F2A" w:rsidRDefault="00E809F3" w:rsidP="00E809F3">
      <w:pPr>
        <w:widowControl w:val="0"/>
        <w:tabs>
          <w:tab w:val="left" w:pos="220"/>
          <w:tab w:val="left" w:pos="720"/>
        </w:tabs>
        <w:autoSpaceDE w:val="0"/>
        <w:autoSpaceDN w:val="0"/>
        <w:adjustRightInd w:val="0"/>
        <w:rPr>
          <w:rFonts w:ascii="Arial" w:hAnsi="Arial" w:cs="Arial"/>
          <w:color w:val="1D1D1D"/>
        </w:rPr>
      </w:pPr>
      <w:r w:rsidRPr="009E4F2A">
        <w:rPr>
          <w:rFonts w:ascii="Arial" w:hAnsi="Arial" w:cs="Arial"/>
          <w:color w:val="1D1D1D"/>
        </w:rPr>
        <w:t>Growers, home processed food products, and vendors are responsible for their own sales taxes, licenses, permits and fees required for operation and will abide by all local, state and federal laws.</w:t>
      </w:r>
      <w:r w:rsidR="00145373" w:rsidRPr="009E4F2A">
        <w:rPr>
          <w:rFonts w:ascii="Arial" w:hAnsi="Arial" w:cs="Arial"/>
          <w:color w:val="1D1D1D"/>
        </w:rPr>
        <w:t xml:space="preserve"> A list of all home processed food products and vendor attendees will be submitted to the Mississippi Department of Revenue</w:t>
      </w:r>
    </w:p>
    <w:p w14:paraId="6696990F" w14:textId="77777777" w:rsidR="00E809F3" w:rsidRPr="009E4F2A" w:rsidRDefault="00E809F3" w:rsidP="00114B5F">
      <w:pPr>
        <w:rPr>
          <w:rFonts w:ascii="Arial" w:hAnsi="Arial" w:cs="Arial"/>
        </w:rPr>
      </w:pPr>
    </w:p>
    <w:p w14:paraId="3A7AB662" w14:textId="77777777" w:rsidR="007426A3" w:rsidRPr="009E4F2A" w:rsidRDefault="007426A3" w:rsidP="007426A3">
      <w:pPr>
        <w:widowControl w:val="0"/>
        <w:autoSpaceDE w:val="0"/>
        <w:autoSpaceDN w:val="0"/>
        <w:adjustRightInd w:val="0"/>
        <w:rPr>
          <w:rFonts w:ascii="Arial" w:hAnsi="Arial" w:cs="Arial"/>
          <w:b/>
          <w:bCs/>
          <w:color w:val="1D1D1D"/>
        </w:rPr>
      </w:pPr>
      <w:r w:rsidRPr="009E4F2A">
        <w:rPr>
          <w:rFonts w:ascii="Arial" w:hAnsi="Arial" w:cs="Arial"/>
          <w:b/>
          <w:bCs/>
          <w:color w:val="1D1D1D"/>
        </w:rPr>
        <w:t>Hold Harmless Clause and Insurance</w:t>
      </w:r>
    </w:p>
    <w:p w14:paraId="10B39097" w14:textId="77777777" w:rsidR="007426A3" w:rsidRPr="009E4F2A" w:rsidRDefault="007426A3" w:rsidP="007426A3">
      <w:pPr>
        <w:widowControl w:val="0"/>
        <w:autoSpaceDE w:val="0"/>
        <w:autoSpaceDN w:val="0"/>
        <w:adjustRightInd w:val="0"/>
        <w:rPr>
          <w:rFonts w:ascii="Arial" w:hAnsi="Arial" w:cs="Arial"/>
          <w:color w:val="1D1D1D"/>
        </w:rPr>
      </w:pPr>
    </w:p>
    <w:p w14:paraId="53BEB32B" w14:textId="7F414B2F" w:rsidR="007426A3" w:rsidRDefault="007426A3" w:rsidP="007426A3">
      <w:pPr>
        <w:widowControl w:val="0"/>
        <w:autoSpaceDE w:val="0"/>
        <w:autoSpaceDN w:val="0"/>
        <w:adjustRightInd w:val="0"/>
        <w:spacing w:after="240"/>
        <w:rPr>
          <w:rFonts w:ascii="Arial" w:hAnsi="Arial" w:cs="Arial"/>
          <w:color w:val="1D1D1D"/>
        </w:rPr>
      </w:pPr>
      <w:r w:rsidRPr="009E4F2A">
        <w:rPr>
          <w:rFonts w:ascii="Arial" w:hAnsi="Arial" w:cs="Arial"/>
          <w:color w:val="1D1D1D"/>
        </w:rPr>
        <w:t xml:space="preserve">All authorized vendors participating in the </w:t>
      </w:r>
      <w:r w:rsidR="000B20C6">
        <w:rPr>
          <w:rFonts w:ascii="Arial" w:hAnsi="Arial" w:cs="Arial"/>
          <w:color w:val="1D1D1D"/>
        </w:rPr>
        <w:t>042</w:t>
      </w:r>
      <w:r w:rsidRPr="009E4F2A">
        <w:rPr>
          <w:rFonts w:ascii="Arial" w:hAnsi="Arial" w:cs="Arial"/>
          <w:color w:val="1D1D1D"/>
        </w:rPr>
        <w:t xml:space="preserve"> </w:t>
      </w:r>
      <w:r w:rsidR="00C2522C" w:rsidRPr="009E4F2A">
        <w:rPr>
          <w:rFonts w:ascii="Arial" w:hAnsi="Arial" w:cs="Arial"/>
          <w:color w:val="1D1D1D"/>
        </w:rPr>
        <w:t xml:space="preserve">Farmers </w:t>
      </w:r>
      <w:r w:rsidRPr="009E4F2A">
        <w:rPr>
          <w:rFonts w:ascii="Arial" w:hAnsi="Arial" w:cs="Arial"/>
          <w:color w:val="1D1D1D"/>
        </w:rPr>
        <w:t>Market shal</w:t>
      </w:r>
      <w:r w:rsidR="0081494A" w:rsidRPr="009E4F2A">
        <w:rPr>
          <w:rFonts w:ascii="Arial" w:hAnsi="Arial" w:cs="Arial"/>
          <w:color w:val="1D1D1D"/>
        </w:rPr>
        <w:t xml:space="preserve">l be individually </w:t>
      </w:r>
      <w:r w:rsidRPr="009E4F2A">
        <w:rPr>
          <w:rFonts w:ascii="Arial" w:hAnsi="Arial" w:cs="Arial"/>
          <w:color w:val="1D1D1D"/>
        </w:rPr>
        <w:t>responsible for any loss, personal injury, deaths, and/or any other damage that may occur as a result of any act or omission of the applicant, its servants, agents, and</w:t>
      </w:r>
      <w:r w:rsidR="00FB74B9">
        <w:rPr>
          <w:rFonts w:ascii="Arial" w:hAnsi="Arial" w:cs="Arial"/>
          <w:color w:val="1D1D1D"/>
        </w:rPr>
        <w:t>/or</w:t>
      </w:r>
      <w:r w:rsidRPr="009E4F2A">
        <w:rPr>
          <w:rFonts w:ascii="Arial" w:hAnsi="Arial" w:cs="Arial"/>
          <w:color w:val="1D1D1D"/>
        </w:rPr>
        <w:t xml:space="preserve"> employees, and all applicants</w:t>
      </w:r>
      <w:r w:rsidR="00FB74B9">
        <w:rPr>
          <w:rFonts w:ascii="Arial" w:hAnsi="Arial" w:cs="Arial"/>
          <w:color w:val="1D1D1D"/>
        </w:rPr>
        <w:t xml:space="preserve"> shall</w:t>
      </w:r>
      <w:r w:rsidRPr="009E4F2A">
        <w:rPr>
          <w:rFonts w:ascii="Arial" w:hAnsi="Arial" w:cs="Arial"/>
          <w:color w:val="1D1D1D"/>
        </w:rPr>
        <w:t xml:space="preserve"> indemnify, save and hold harmless </w:t>
      </w:r>
      <w:r w:rsidR="000B20C6">
        <w:rPr>
          <w:rFonts w:ascii="Arial" w:hAnsi="Arial" w:cs="Arial"/>
          <w:color w:val="1D1D1D"/>
        </w:rPr>
        <w:t xml:space="preserve">042 Farmers </w:t>
      </w:r>
      <w:r w:rsidRPr="009E4F2A">
        <w:rPr>
          <w:rFonts w:ascii="Arial" w:hAnsi="Arial" w:cs="Arial"/>
          <w:color w:val="1D1D1D"/>
        </w:rPr>
        <w:t xml:space="preserve">Market, it’s employees, agents, associates, </w:t>
      </w:r>
      <w:r w:rsidR="00FB74B9">
        <w:rPr>
          <w:rFonts w:ascii="Arial" w:hAnsi="Arial" w:cs="Arial"/>
          <w:color w:val="1D1D1D"/>
        </w:rPr>
        <w:t xml:space="preserve"> and </w:t>
      </w:r>
      <w:r w:rsidRPr="009E4F2A">
        <w:rPr>
          <w:rFonts w:ascii="Arial" w:hAnsi="Arial" w:cs="Arial"/>
          <w:color w:val="1D1D1D"/>
        </w:rPr>
        <w:t xml:space="preserve">the City of Brandon, it’s </w:t>
      </w:r>
      <w:r w:rsidR="00756844">
        <w:rPr>
          <w:rFonts w:ascii="Arial" w:hAnsi="Arial" w:cs="Arial"/>
          <w:color w:val="1D1D1D"/>
        </w:rPr>
        <w:t xml:space="preserve">officials, officers, </w:t>
      </w:r>
      <w:r w:rsidRPr="009E4F2A">
        <w:rPr>
          <w:rFonts w:ascii="Arial" w:hAnsi="Arial" w:cs="Arial"/>
          <w:color w:val="1D1D1D"/>
        </w:rPr>
        <w:t>employees, agents, and</w:t>
      </w:r>
      <w:r w:rsidR="00756844">
        <w:rPr>
          <w:rFonts w:ascii="Arial" w:hAnsi="Arial" w:cs="Arial"/>
          <w:color w:val="1D1D1D"/>
        </w:rPr>
        <w:t xml:space="preserve">/or </w:t>
      </w:r>
      <w:r w:rsidRPr="009E4F2A">
        <w:rPr>
          <w:rFonts w:ascii="Arial" w:hAnsi="Arial" w:cs="Arial"/>
          <w:color w:val="1D1D1D"/>
        </w:rPr>
        <w:t xml:space="preserve"> associates from any </w:t>
      </w:r>
      <w:r w:rsidR="00756844">
        <w:rPr>
          <w:rFonts w:ascii="Arial" w:hAnsi="Arial" w:cs="Arial"/>
          <w:color w:val="1D1D1D"/>
        </w:rPr>
        <w:t xml:space="preserve">claim for damages </w:t>
      </w:r>
      <w:r w:rsidRPr="009E4F2A">
        <w:rPr>
          <w:rFonts w:ascii="Arial" w:hAnsi="Arial" w:cs="Arial"/>
          <w:color w:val="1D1D1D"/>
        </w:rPr>
        <w:t xml:space="preserve">and other expenses, including attorneys' fees, suffered or incurred </w:t>
      </w:r>
      <w:r w:rsidR="00756844">
        <w:rPr>
          <w:rFonts w:ascii="Arial" w:hAnsi="Arial" w:cs="Arial"/>
          <w:color w:val="1D1D1D"/>
        </w:rPr>
        <w:t xml:space="preserve">as a result of any act and/or omission by applicant, its servants, agents and/or employees. </w:t>
      </w:r>
    </w:p>
    <w:p w14:paraId="777603F7" w14:textId="63B105B7" w:rsidR="004B4464" w:rsidRDefault="004B4464" w:rsidP="007426A3">
      <w:pPr>
        <w:widowControl w:val="0"/>
        <w:autoSpaceDE w:val="0"/>
        <w:autoSpaceDN w:val="0"/>
        <w:adjustRightInd w:val="0"/>
        <w:spacing w:after="240"/>
        <w:rPr>
          <w:rFonts w:ascii="Arial" w:hAnsi="Arial" w:cs="Arial"/>
          <w:b/>
          <w:bCs/>
          <w:color w:val="1D1D1D"/>
        </w:rPr>
      </w:pPr>
      <w:r w:rsidRPr="004B4464">
        <w:rPr>
          <w:rFonts w:ascii="Arial" w:hAnsi="Arial" w:cs="Arial"/>
          <w:b/>
          <w:bCs/>
          <w:color w:val="1D1D1D"/>
        </w:rPr>
        <w:t>Questions</w:t>
      </w:r>
    </w:p>
    <w:p w14:paraId="446206BE" w14:textId="65924C8D" w:rsidR="004B4464" w:rsidRDefault="004B4464" w:rsidP="007426A3">
      <w:pPr>
        <w:widowControl w:val="0"/>
        <w:autoSpaceDE w:val="0"/>
        <w:autoSpaceDN w:val="0"/>
        <w:adjustRightInd w:val="0"/>
        <w:spacing w:after="240"/>
        <w:rPr>
          <w:rFonts w:ascii="Arial" w:hAnsi="Arial" w:cs="Arial"/>
          <w:color w:val="1D1D1D"/>
        </w:rPr>
      </w:pPr>
      <w:r w:rsidRPr="004B4464">
        <w:rPr>
          <w:rFonts w:ascii="Arial" w:hAnsi="Arial" w:cs="Arial"/>
          <w:color w:val="1D1D1D"/>
        </w:rPr>
        <w:t xml:space="preserve">Contact </w:t>
      </w:r>
      <w:r>
        <w:rPr>
          <w:rFonts w:ascii="Arial" w:hAnsi="Arial" w:cs="Arial"/>
          <w:color w:val="1D1D1D"/>
        </w:rPr>
        <w:t xml:space="preserve">the City of Brandon at 601.825.5021 or </w:t>
      </w:r>
      <w:r w:rsidR="005C7C30">
        <w:rPr>
          <w:rFonts w:ascii="Arial" w:hAnsi="Arial" w:cs="Arial"/>
          <w:color w:val="1D1D1D"/>
        </w:rPr>
        <w:t>042FM</w:t>
      </w:r>
      <w:r w:rsidR="00756844">
        <w:rPr>
          <w:rFonts w:ascii="Arial" w:hAnsi="Arial" w:cs="Arial"/>
          <w:color w:val="1D1D1D"/>
        </w:rPr>
        <w:t>@brandonms.org</w:t>
      </w:r>
      <w:r>
        <w:rPr>
          <w:rFonts w:ascii="Arial" w:hAnsi="Arial" w:cs="Arial"/>
          <w:color w:val="1D1D1D"/>
        </w:rPr>
        <w:t>.</w:t>
      </w:r>
    </w:p>
    <w:p w14:paraId="4E7884FA" w14:textId="77777777" w:rsidR="00756844" w:rsidRPr="00756844" w:rsidRDefault="00756844" w:rsidP="00756844">
      <w:pPr>
        <w:widowControl w:val="0"/>
        <w:autoSpaceDE w:val="0"/>
        <w:autoSpaceDN w:val="0"/>
        <w:adjustRightInd w:val="0"/>
        <w:spacing w:after="240"/>
        <w:rPr>
          <w:rFonts w:ascii="Arial" w:hAnsi="Arial" w:cs="Arial"/>
          <w:b/>
          <w:bCs/>
          <w:color w:val="1D1D1D"/>
        </w:rPr>
      </w:pPr>
      <w:r w:rsidRPr="00756844">
        <w:rPr>
          <w:rFonts w:ascii="Arial" w:hAnsi="Arial" w:cs="Arial"/>
          <w:b/>
          <w:bCs/>
          <w:color w:val="1D1D1D"/>
        </w:rPr>
        <w:t>DISCLAIMER:</w:t>
      </w:r>
    </w:p>
    <w:p w14:paraId="009238E6" w14:textId="77777777" w:rsidR="00756844" w:rsidRDefault="00756844" w:rsidP="00756844">
      <w:pPr>
        <w:widowControl w:val="0"/>
        <w:autoSpaceDE w:val="0"/>
        <w:autoSpaceDN w:val="0"/>
        <w:adjustRightInd w:val="0"/>
        <w:spacing w:after="240"/>
        <w:rPr>
          <w:rFonts w:ascii="Arial" w:hAnsi="Arial" w:cs="Arial"/>
          <w:color w:val="1D1D1D"/>
        </w:rPr>
      </w:pPr>
      <w:r>
        <w:rPr>
          <w:rFonts w:ascii="Arial" w:hAnsi="Arial" w:cs="Arial"/>
          <w:color w:val="1D1D1D"/>
        </w:rPr>
        <w:t>It is the responsibility of the applicant to insure full compliance with all applicable federal and state laws and municipal ordinances and to pay all fees, taxes and other costs and expenses as applicable and to provide all required reports, notices or other documentation to the proper governing authority as and when due.</w:t>
      </w:r>
    </w:p>
    <w:p w14:paraId="7C5F2EAD" w14:textId="5574AFA3" w:rsidR="00756844" w:rsidRDefault="00756844" w:rsidP="007426A3">
      <w:pPr>
        <w:widowControl w:val="0"/>
        <w:autoSpaceDE w:val="0"/>
        <w:autoSpaceDN w:val="0"/>
        <w:adjustRightInd w:val="0"/>
        <w:spacing w:after="240"/>
        <w:rPr>
          <w:rFonts w:ascii="Arial" w:hAnsi="Arial" w:cs="Arial"/>
          <w:color w:val="1D1D1D"/>
        </w:rPr>
      </w:pPr>
    </w:p>
    <w:p w14:paraId="7882E31E" w14:textId="77777777" w:rsidR="00756844" w:rsidRPr="004B4464" w:rsidRDefault="00756844" w:rsidP="007426A3">
      <w:pPr>
        <w:widowControl w:val="0"/>
        <w:autoSpaceDE w:val="0"/>
        <w:autoSpaceDN w:val="0"/>
        <w:adjustRightInd w:val="0"/>
        <w:spacing w:after="240"/>
        <w:rPr>
          <w:rFonts w:ascii="Arial" w:hAnsi="Arial" w:cs="Arial"/>
          <w:color w:val="1D1D1D"/>
        </w:rPr>
      </w:pPr>
    </w:p>
    <w:p w14:paraId="55EC48F1" w14:textId="77777777" w:rsidR="006F45DB" w:rsidRDefault="006F45DB" w:rsidP="007426A3">
      <w:pPr>
        <w:widowControl w:val="0"/>
        <w:autoSpaceDE w:val="0"/>
        <w:autoSpaceDN w:val="0"/>
        <w:adjustRightInd w:val="0"/>
        <w:spacing w:after="240"/>
        <w:rPr>
          <w:rFonts w:ascii="Arial" w:hAnsi="Arial" w:cs="Arial"/>
          <w:color w:val="1D1D1D"/>
        </w:rPr>
      </w:pPr>
    </w:p>
    <w:p w14:paraId="64B73AF6" w14:textId="77777777" w:rsidR="006F45DB" w:rsidRDefault="006F45DB" w:rsidP="007426A3">
      <w:pPr>
        <w:widowControl w:val="0"/>
        <w:autoSpaceDE w:val="0"/>
        <w:autoSpaceDN w:val="0"/>
        <w:adjustRightInd w:val="0"/>
        <w:spacing w:after="240"/>
        <w:rPr>
          <w:rFonts w:ascii="Arial" w:hAnsi="Arial" w:cs="Arial"/>
          <w:color w:val="1D1D1D"/>
        </w:rPr>
      </w:pPr>
    </w:p>
    <w:p w14:paraId="645DE168" w14:textId="77777777" w:rsidR="006F45DB" w:rsidRDefault="006F45DB" w:rsidP="007426A3">
      <w:pPr>
        <w:widowControl w:val="0"/>
        <w:autoSpaceDE w:val="0"/>
        <w:autoSpaceDN w:val="0"/>
        <w:adjustRightInd w:val="0"/>
        <w:spacing w:after="240"/>
        <w:rPr>
          <w:rFonts w:ascii="Arial" w:hAnsi="Arial" w:cs="Arial"/>
          <w:color w:val="1D1D1D"/>
        </w:rPr>
      </w:pPr>
    </w:p>
    <w:p w14:paraId="009D3E28" w14:textId="77777777" w:rsidR="007426A3" w:rsidRDefault="007426A3" w:rsidP="00114B5F"/>
    <w:sectPr w:rsidR="007426A3" w:rsidSect="005216A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pStyle w:val="Heading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A91440"/>
    <w:multiLevelType w:val="hybridMultilevel"/>
    <w:tmpl w:val="FB3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6781C"/>
    <w:multiLevelType w:val="hybridMultilevel"/>
    <w:tmpl w:val="18C0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668D6"/>
    <w:multiLevelType w:val="hybridMultilevel"/>
    <w:tmpl w:val="6C3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5F"/>
    <w:rsid w:val="000527DB"/>
    <w:rsid w:val="000B20C6"/>
    <w:rsid w:val="000D4C9E"/>
    <w:rsid w:val="001041F6"/>
    <w:rsid w:val="00114B5F"/>
    <w:rsid w:val="00145373"/>
    <w:rsid w:val="00152137"/>
    <w:rsid w:val="002437D7"/>
    <w:rsid w:val="00283494"/>
    <w:rsid w:val="00292D0C"/>
    <w:rsid w:val="002A2413"/>
    <w:rsid w:val="002D08CC"/>
    <w:rsid w:val="002D4D78"/>
    <w:rsid w:val="002E56E2"/>
    <w:rsid w:val="00303826"/>
    <w:rsid w:val="00322E04"/>
    <w:rsid w:val="003239FE"/>
    <w:rsid w:val="003341BB"/>
    <w:rsid w:val="00355B62"/>
    <w:rsid w:val="003914F4"/>
    <w:rsid w:val="003967AF"/>
    <w:rsid w:val="003A721B"/>
    <w:rsid w:val="003B005C"/>
    <w:rsid w:val="003D1EA3"/>
    <w:rsid w:val="004447FB"/>
    <w:rsid w:val="004B2607"/>
    <w:rsid w:val="004B4464"/>
    <w:rsid w:val="004E1F20"/>
    <w:rsid w:val="00515C58"/>
    <w:rsid w:val="005216AC"/>
    <w:rsid w:val="0054738D"/>
    <w:rsid w:val="005C7C30"/>
    <w:rsid w:val="006D2B52"/>
    <w:rsid w:val="006D7E53"/>
    <w:rsid w:val="006F45DB"/>
    <w:rsid w:val="007426A3"/>
    <w:rsid w:val="00756844"/>
    <w:rsid w:val="007B47EA"/>
    <w:rsid w:val="007B5713"/>
    <w:rsid w:val="007E183B"/>
    <w:rsid w:val="0081494A"/>
    <w:rsid w:val="008654B6"/>
    <w:rsid w:val="00932D99"/>
    <w:rsid w:val="00954E0B"/>
    <w:rsid w:val="00961EE1"/>
    <w:rsid w:val="00962117"/>
    <w:rsid w:val="009E4F2A"/>
    <w:rsid w:val="00A07783"/>
    <w:rsid w:val="00A67D75"/>
    <w:rsid w:val="00A96A25"/>
    <w:rsid w:val="00AB2B57"/>
    <w:rsid w:val="00B43FCB"/>
    <w:rsid w:val="00B717C4"/>
    <w:rsid w:val="00C2522C"/>
    <w:rsid w:val="00C621B1"/>
    <w:rsid w:val="00C63C15"/>
    <w:rsid w:val="00CC69C3"/>
    <w:rsid w:val="00E809F3"/>
    <w:rsid w:val="00EB4C8F"/>
    <w:rsid w:val="00F2251E"/>
    <w:rsid w:val="00F51316"/>
    <w:rsid w:val="00F51C68"/>
    <w:rsid w:val="00FB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7CE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7426A3"/>
    <w:pPr>
      <w:numPr>
        <w:ilvl w:val="1"/>
        <w:numId w:val="1"/>
      </w:numPr>
      <w:suppressAutoHyphens/>
      <w:spacing w:before="280" w:after="280"/>
      <w:outlineLvl w:val="1"/>
    </w:pPr>
    <w:rPr>
      <w:rFonts w:ascii="Times New Roman" w:eastAsia="Times New Roman" w:hAnsi="Times New Roman" w:cs="Times New Roman"/>
      <w:b/>
      <w:bCs/>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26A3"/>
    <w:rPr>
      <w:rFonts w:ascii="Times New Roman" w:eastAsia="Times New Roman" w:hAnsi="Times New Roman" w:cs="Times New Roman"/>
      <w:b/>
      <w:bCs/>
      <w:noProof/>
      <w:sz w:val="36"/>
      <w:szCs w:val="36"/>
    </w:rPr>
  </w:style>
  <w:style w:type="paragraph" w:styleId="BodyText">
    <w:name w:val="Body Text"/>
    <w:basedOn w:val="Normal"/>
    <w:link w:val="BodyTextChar"/>
    <w:uiPriority w:val="99"/>
    <w:semiHidden/>
    <w:unhideWhenUsed/>
    <w:rsid w:val="007426A3"/>
    <w:pPr>
      <w:spacing w:after="120"/>
    </w:pPr>
  </w:style>
  <w:style w:type="character" w:customStyle="1" w:styleId="BodyTextChar">
    <w:name w:val="Body Text Char"/>
    <w:basedOn w:val="DefaultParagraphFont"/>
    <w:link w:val="BodyText"/>
    <w:uiPriority w:val="99"/>
    <w:semiHidden/>
    <w:rsid w:val="007426A3"/>
  </w:style>
  <w:style w:type="paragraph" w:styleId="ListParagraph">
    <w:name w:val="List Paragraph"/>
    <w:basedOn w:val="Normal"/>
    <w:uiPriority w:val="34"/>
    <w:qFormat/>
    <w:rsid w:val="00E809F3"/>
    <w:pPr>
      <w:ind w:left="720"/>
      <w:contextualSpacing/>
    </w:pPr>
  </w:style>
  <w:style w:type="paragraph" w:styleId="BalloonText">
    <w:name w:val="Balloon Text"/>
    <w:basedOn w:val="Normal"/>
    <w:link w:val="BalloonTextChar"/>
    <w:uiPriority w:val="99"/>
    <w:semiHidden/>
    <w:unhideWhenUsed/>
    <w:rsid w:val="006F4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5DB"/>
    <w:rPr>
      <w:rFonts w:ascii="Lucida Grande" w:hAnsi="Lucida Grande" w:cs="Lucida Grande"/>
      <w:sz w:val="18"/>
      <w:szCs w:val="18"/>
    </w:rPr>
  </w:style>
  <w:style w:type="character" w:styleId="Hyperlink">
    <w:name w:val="Hyperlink"/>
    <w:basedOn w:val="DefaultParagraphFont"/>
    <w:uiPriority w:val="99"/>
    <w:unhideWhenUsed/>
    <w:rsid w:val="00292D0C"/>
    <w:rPr>
      <w:color w:val="0000FF" w:themeColor="hyperlink"/>
      <w:u w:val="single"/>
    </w:rPr>
  </w:style>
  <w:style w:type="character" w:styleId="UnresolvedMention">
    <w:name w:val="Unresolved Mention"/>
    <w:basedOn w:val="DefaultParagraphFont"/>
    <w:uiPriority w:val="99"/>
    <w:semiHidden/>
    <w:unhideWhenUsed/>
    <w:rsid w:val="006D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6237">
      <w:bodyDiv w:val="1"/>
      <w:marLeft w:val="0"/>
      <w:marRight w:val="0"/>
      <w:marTop w:val="0"/>
      <w:marBottom w:val="0"/>
      <w:divBdr>
        <w:top w:val="none" w:sz="0" w:space="0" w:color="auto"/>
        <w:left w:val="none" w:sz="0" w:space="0" w:color="auto"/>
        <w:bottom w:val="none" w:sz="0" w:space="0" w:color="auto"/>
        <w:right w:val="none" w:sz="0" w:space="0" w:color="auto"/>
      </w:divBdr>
    </w:div>
    <w:div w:id="124363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ac.ms.gov/bureaus-departments/farmers-market/permit-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ac.ms.gov/bureaus-departments/farmers-market/permit-requireme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Kyle Brown</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Brown</dc:creator>
  <cp:keywords/>
  <dc:description/>
  <cp:lastModifiedBy>Shelley Jones</cp:lastModifiedBy>
  <cp:revision>2</cp:revision>
  <cp:lastPrinted>2020-03-12T14:05:00Z</cp:lastPrinted>
  <dcterms:created xsi:type="dcterms:W3CDTF">2020-05-07T13:27:00Z</dcterms:created>
  <dcterms:modified xsi:type="dcterms:W3CDTF">2020-05-07T13:27:00Z</dcterms:modified>
</cp:coreProperties>
</file>